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5FAA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スライド</w:t>
      </w:r>
      <w:r w:rsidRPr="003928DB">
        <w:rPr>
          <w:rFonts w:ascii="Meiryo UI" w:eastAsia="Meiryo UI" w:hAnsi="Meiryo UI"/>
          <w:lang w:eastAsia="ja-JP"/>
        </w:rPr>
        <w:t>1</w:t>
      </w:r>
    </w:p>
    <w:p w14:paraId="188DB567" w14:textId="1E7F71C3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/>
          <w:lang w:eastAsia="ja-JP"/>
        </w:rPr>
        <w:t>* 令和2年4月以降中断している</w:t>
      </w:r>
      <w:r w:rsidRPr="003928DB">
        <w:rPr>
          <w:rFonts w:ascii="Meiryo UI" w:eastAsia="Meiryo UI" w:hAnsi="Meiryo UI" w:hint="eastAsia"/>
          <w:lang w:eastAsia="ja-JP"/>
        </w:rPr>
        <w:t>「生活習慣病管理料置換えシミュレーション」は、</w:t>
      </w:r>
      <w:r w:rsidRPr="003928DB">
        <w:rPr>
          <w:rFonts w:ascii="Meiryo UI" w:eastAsia="Meiryo UI" w:hAnsi="Meiryo UI"/>
          <w:lang w:eastAsia="ja-JP"/>
        </w:rPr>
        <w:t>2024年</w:t>
      </w:r>
      <w:r>
        <w:rPr>
          <w:rFonts w:ascii="Meiryo UI" w:eastAsia="Meiryo UI" w:hAnsi="Meiryo UI" w:hint="eastAsia"/>
          <w:lang w:eastAsia="ja-JP"/>
        </w:rPr>
        <w:t>（</w:t>
      </w:r>
      <w:r w:rsidRPr="003446FC">
        <w:rPr>
          <w:rFonts w:ascii="Meiryo UI" w:eastAsia="맑은 고딕" w:hAnsi="Meiryo UI" w:hint="eastAsia"/>
          <w:lang w:eastAsia="ja-JP"/>
        </w:rPr>
        <w:t>令和６年</w:t>
      </w:r>
      <w:r>
        <w:rPr>
          <w:rFonts w:ascii="Meiryo UI" w:eastAsia="Meiryo UI" w:hAnsi="Meiryo UI" w:hint="eastAsia"/>
          <w:lang w:eastAsia="ja-JP"/>
        </w:rPr>
        <w:t>）</w:t>
      </w:r>
      <w:r w:rsidRPr="003928DB">
        <w:rPr>
          <w:rFonts w:ascii="Meiryo UI" w:eastAsia="Meiryo UI" w:hAnsi="Meiryo UI"/>
          <w:lang w:eastAsia="ja-JP"/>
        </w:rPr>
        <w:t>「</w:t>
      </w:r>
      <w:r w:rsidRPr="003446FC">
        <w:rPr>
          <w:rFonts w:ascii="Meiryo UI" w:eastAsia="맑은 고딕" w:hAnsi="Meiryo UI" w:hint="eastAsia"/>
          <w:lang w:eastAsia="ja-JP"/>
        </w:rPr>
        <w:t>令和６年度診療報酬改定</w:t>
      </w:r>
      <w:r w:rsidRPr="003928DB">
        <w:rPr>
          <w:rFonts w:ascii="Meiryo UI" w:eastAsia="Meiryo UI" w:hAnsi="Meiryo UI"/>
          <w:lang w:eastAsia="ja-JP"/>
        </w:rPr>
        <w:t>」により6月</w:t>
      </w:r>
      <w:r>
        <w:rPr>
          <w:rFonts w:ascii="Meiryo UI" w:eastAsia="Meiryo UI" w:hAnsi="Meiryo UI" w:hint="eastAsia"/>
          <w:lang w:eastAsia="ja-JP"/>
        </w:rPr>
        <w:t>から</w:t>
      </w:r>
      <w:r w:rsidRPr="003928DB">
        <w:rPr>
          <w:rFonts w:ascii="Meiryo UI" w:eastAsia="Meiryo UI" w:hAnsi="Meiryo UI"/>
          <w:lang w:eastAsia="ja-JP"/>
        </w:rPr>
        <w:t>リリース</w:t>
      </w:r>
      <w:r>
        <w:rPr>
          <w:rFonts w:ascii="Meiryo UI" w:eastAsia="Meiryo UI" w:hAnsi="Meiryo UI" w:hint="eastAsia"/>
          <w:lang w:eastAsia="ja-JP"/>
        </w:rPr>
        <w:t>・</w:t>
      </w:r>
      <w:r w:rsidRPr="003928DB">
        <w:rPr>
          <w:rFonts w:ascii="Meiryo UI" w:eastAsia="Meiryo UI" w:hAnsi="Meiryo UI"/>
          <w:lang w:eastAsia="ja-JP"/>
        </w:rPr>
        <w:t xml:space="preserve">再提供します。   </w:t>
      </w:r>
    </w:p>
    <w:p w14:paraId="0F74DCD1" w14:textId="2CE6B9BC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「生活習慣病管理料置換えシミュレーション」の名称が長いため、「</w:t>
      </w:r>
      <w:r w:rsidRPr="003928DB">
        <w:rPr>
          <w:rFonts w:ascii="Meiryo UI" w:eastAsia="Meiryo UI" w:hAnsi="Meiryo UI" w:hint="eastAsia"/>
          <w:lang w:eastAsia="ja-JP"/>
        </w:rPr>
        <w:t xml:space="preserve"> </w:t>
      </w:r>
      <w:r w:rsidRPr="003928DB">
        <w:rPr>
          <w:rFonts w:ascii="Meiryo UI" w:eastAsia="Meiryo UI" w:hAnsi="Meiryo UI" w:hint="eastAsia"/>
          <w:lang w:eastAsia="ja-JP"/>
        </w:rPr>
        <w:t>生活習慣病管理料置換え</w:t>
      </w:r>
      <w:r w:rsidRPr="003928DB">
        <w:rPr>
          <w:rFonts w:ascii="Meiryo UI" w:eastAsia="Meiryo UI" w:hAnsi="Meiryo UI"/>
          <w:lang w:eastAsia="ja-JP"/>
        </w:rPr>
        <w:t xml:space="preserve">」とします。 </w:t>
      </w:r>
    </w:p>
    <w:p w14:paraId="1147F616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10B87603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スライド</w:t>
      </w:r>
      <w:r w:rsidRPr="003928DB">
        <w:rPr>
          <w:rFonts w:ascii="Meiryo UI" w:eastAsia="Meiryo UI" w:hAnsi="Meiryo UI"/>
          <w:lang w:eastAsia="ja-JP"/>
        </w:rPr>
        <w:t>2</w:t>
      </w:r>
    </w:p>
    <w:p w14:paraId="0F93FBEA" w14:textId="7D831EC4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初期画面が空の場合は、シミュレーションを実行していない場合です。</w:t>
      </w:r>
      <w:r w:rsidRPr="003928DB">
        <w:rPr>
          <w:rFonts w:ascii="Meiryo UI" w:eastAsia="Meiryo UI" w:hAnsi="Meiryo UI"/>
          <w:lang w:eastAsia="ja-JP"/>
        </w:rPr>
        <w:t xml:space="preserve"> </w:t>
      </w:r>
    </w:p>
    <w:p w14:paraId="3B33FF49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/>
          <w:lang w:eastAsia="ja-JP"/>
        </w:rPr>
        <w:t xml:space="preserve"> 「対象診療年月」を選択し、「実行」ボタンで「シミュレーション」を実行します。</w:t>
      </w:r>
    </w:p>
    <w:p w14:paraId="1A376AFA" w14:textId="48B20A5A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/>
          <w:lang w:eastAsia="ja-JP"/>
        </w:rPr>
        <w:t xml:space="preserve"> </w:t>
      </w:r>
      <w:r w:rsidR="00490F14">
        <w:rPr>
          <w:rFonts w:ascii="Meiryo UI" w:eastAsia="Meiryo UI" w:hAnsi="Meiryo UI" w:hint="eastAsia"/>
          <w:lang w:eastAsia="ja-JP"/>
        </w:rPr>
        <w:t>参考で、</w:t>
      </w:r>
      <w:r w:rsidRPr="003928DB">
        <w:rPr>
          <w:rFonts w:ascii="Meiryo UI" w:eastAsia="Meiryo UI" w:hAnsi="Meiryo UI"/>
          <w:lang w:eastAsia="ja-JP"/>
        </w:rPr>
        <w:t xml:space="preserve"> 「?操作手順」をクリックすると、「</w:t>
      </w:r>
      <w:r w:rsidR="00490F14" w:rsidRPr="003928DB">
        <w:rPr>
          <w:rFonts w:ascii="Meiryo UI" w:eastAsia="Meiryo UI" w:hAnsi="Meiryo UI" w:hint="eastAsia"/>
          <w:lang w:eastAsia="ja-JP"/>
        </w:rPr>
        <w:t>生活習慣病管理料置換えシミュレーション</w:t>
      </w:r>
      <w:r w:rsidRPr="003928DB">
        <w:rPr>
          <w:rFonts w:ascii="Meiryo UI" w:eastAsia="Meiryo UI" w:hAnsi="Meiryo UI"/>
          <w:lang w:eastAsia="ja-JP"/>
        </w:rPr>
        <w:t xml:space="preserve">」操作手順に対する案内が表示されます。 </w:t>
      </w:r>
    </w:p>
    <w:p w14:paraId="5B0FC505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0706469C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スライド</w:t>
      </w:r>
      <w:r w:rsidRPr="003928DB">
        <w:rPr>
          <w:rFonts w:ascii="Meiryo UI" w:eastAsia="Meiryo UI" w:hAnsi="Meiryo UI"/>
          <w:lang w:eastAsia="ja-JP"/>
        </w:rPr>
        <w:t xml:space="preserve">3 </w:t>
      </w:r>
    </w:p>
    <w:p w14:paraId="16CF7078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実行後の初期画面です。</w:t>
      </w:r>
    </w:p>
    <w:p w14:paraId="2F1A5C00" w14:textId="7A76DE6B" w:rsidR="003928DB" w:rsidRPr="00B5762F" w:rsidRDefault="00B5762F" w:rsidP="00B5762F">
      <w:pPr>
        <w:rPr>
          <w:rFonts w:ascii="Meiryo UI" w:eastAsia="Meiryo UI" w:hAnsi="Meiryo UI"/>
          <w:lang w:eastAsia="ja-JP"/>
        </w:rPr>
      </w:pPr>
      <w:r>
        <w:rPr>
          <w:rFonts w:ascii="맑은 고딕" w:eastAsia="맑은 고딕" w:hAnsi="맑은 고딕" w:hint="eastAsia"/>
          <w:lang w:eastAsia="ja-JP"/>
        </w:rPr>
        <w:t>①</w:t>
      </w:r>
      <w:r w:rsidR="003928DB" w:rsidRPr="00B5762F">
        <w:rPr>
          <w:rFonts w:ascii="Meiryo UI" w:eastAsia="Meiryo UI" w:hAnsi="Meiryo UI" w:hint="eastAsia"/>
          <w:lang w:eastAsia="ja-JP"/>
        </w:rPr>
        <w:t>診療年月の「</w:t>
      </w:r>
      <w:r w:rsidR="00490F14" w:rsidRPr="00B5762F">
        <w:rPr>
          <w:rFonts w:ascii="Meiryo UI" w:eastAsia="Meiryo UI" w:hAnsi="Meiryo UI" w:hint="eastAsia"/>
          <w:lang w:eastAsia="ja-JP"/>
        </w:rPr>
        <w:t>レセプト</w:t>
      </w:r>
      <w:r w:rsidR="003928DB" w:rsidRPr="00B5762F">
        <w:rPr>
          <w:rFonts w:ascii="Meiryo UI" w:eastAsia="Meiryo UI" w:hAnsi="Meiryo UI" w:hint="eastAsia"/>
          <w:lang w:eastAsia="ja-JP"/>
        </w:rPr>
        <w:t>」の件数と点数を表示します。</w:t>
      </w:r>
      <w:r w:rsidR="003928DB" w:rsidRPr="00B5762F">
        <w:rPr>
          <w:rFonts w:ascii="Meiryo UI" w:eastAsia="Meiryo UI" w:hAnsi="Meiryo UI"/>
          <w:lang w:eastAsia="ja-JP"/>
        </w:rPr>
        <w:t xml:space="preserve"> </w:t>
      </w:r>
    </w:p>
    <w:p w14:paraId="21482C84" w14:textId="39A50989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②対象（</w:t>
      </w:r>
      <w:r w:rsidRPr="003928DB">
        <w:rPr>
          <w:rFonts w:ascii="Meiryo UI" w:eastAsia="Meiryo UI" w:hAnsi="Meiryo UI"/>
          <w:lang w:eastAsia="ja-JP"/>
        </w:rPr>
        <w:t>=</w:t>
      </w:r>
      <w:r w:rsidR="00490F14" w:rsidRPr="003928DB">
        <w:rPr>
          <w:rFonts w:ascii="Meiryo UI" w:eastAsia="Meiryo UI" w:hAnsi="Meiryo UI" w:hint="eastAsia"/>
          <w:lang w:eastAsia="ja-JP"/>
        </w:rPr>
        <w:t>生活習慣病管理料置換えシミュレーション</w:t>
      </w:r>
      <w:r w:rsidRPr="003928DB">
        <w:rPr>
          <w:rFonts w:ascii="Meiryo UI" w:eastAsia="Meiryo UI" w:hAnsi="Meiryo UI"/>
          <w:lang w:eastAsia="ja-JP"/>
        </w:rPr>
        <w:t>対象）</w:t>
      </w:r>
      <w:r w:rsidR="00490F14">
        <w:rPr>
          <w:rFonts w:ascii="Meiryo UI" w:eastAsia="Meiryo UI" w:hAnsi="Meiryo UI"/>
          <w:lang w:eastAsia="ja-JP"/>
        </w:rPr>
        <w:t>レセプト</w:t>
      </w:r>
      <w:r w:rsidRPr="003928DB">
        <w:rPr>
          <w:rFonts w:ascii="Meiryo UI" w:eastAsia="Meiryo UI" w:hAnsi="Meiryo UI"/>
          <w:lang w:eastAsia="ja-JP"/>
        </w:rPr>
        <w:t xml:space="preserve">の件数と点数の合計と「比較」値を算出します。 </w:t>
      </w:r>
    </w:p>
    <w:p w14:paraId="68E0867D" w14:textId="7F2D0C16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③</w:t>
      </w:r>
      <w:r w:rsidRPr="003928DB">
        <w:rPr>
          <w:rFonts w:ascii="Meiryo UI" w:eastAsia="Meiryo UI" w:hAnsi="Meiryo UI"/>
          <w:lang w:eastAsia="ja-JP"/>
        </w:rPr>
        <w:t xml:space="preserve"> 「</w:t>
      </w:r>
      <w:r w:rsidR="00490F14">
        <w:rPr>
          <w:rFonts w:ascii="Meiryo UI" w:eastAsia="Meiryo UI" w:hAnsi="Meiryo UI" w:hint="eastAsia"/>
          <w:lang w:eastAsia="ja-JP"/>
        </w:rPr>
        <w:t>算定レセプト</w:t>
      </w:r>
      <w:r w:rsidRPr="003928DB">
        <w:rPr>
          <w:rFonts w:ascii="Meiryo UI" w:eastAsia="Meiryo UI" w:hAnsi="Meiryo UI"/>
          <w:lang w:eastAsia="ja-JP"/>
        </w:rPr>
        <w:t>」では</w:t>
      </w:r>
      <w:r w:rsidR="00490F14">
        <w:rPr>
          <w:rFonts w:ascii="Meiryo UI" w:eastAsia="Meiryo UI" w:hAnsi="Meiryo UI" w:hint="eastAsia"/>
          <w:lang w:eastAsia="ja-JP"/>
        </w:rPr>
        <w:t>「</w:t>
      </w:r>
      <w:r w:rsidRPr="003928DB">
        <w:rPr>
          <w:rFonts w:ascii="Meiryo UI" w:eastAsia="Meiryo UI" w:hAnsi="Meiryo UI"/>
          <w:lang w:eastAsia="ja-JP"/>
        </w:rPr>
        <w:t>糖尿病</w:t>
      </w:r>
      <w:r w:rsidR="00490F14">
        <w:rPr>
          <w:rFonts w:ascii="Meiryo UI" w:eastAsia="Meiryo UI" w:hAnsi="Meiryo UI" w:hint="eastAsia"/>
          <w:lang w:eastAsia="ja-JP"/>
        </w:rPr>
        <w:t>」</w:t>
      </w:r>
      <w:r w:rsidRPr="003928DB">
        <w:rPr>
          <w:rFonts w:ascii="Meiryo UI" w:eastAsia="Meiryo UI" w:hAnsi="Meiryo UI"/>
          <w:lang w:eastAsia="ja-JP"/>
        </w:rPr>
        <w:t>、</w:t>
      </w:r>
      <w:r w:rsidR="00490F14">
        <w:rPr>
          <w:rFonts w:ascii="Meiryo UI" w:eastAsia="Meiryo UI" w:hAnsi="Meiryo UI" w:hint="eastAsia"/>
          <w:lang w:eastAsia="ja-JP"/>
        </w:rPr>
        <w:t>「</w:t>
      </w:r>
      <w:r w:rsidRPr="003928DB">
        <w:rPr>
          <w:rFonts w:ascii="Meiryo UI" w:eastAsia="Meiryo UI" w:hAnsi="Meiryo UI"/>
          <w:lang w:eastAsia="ja-JP"/>
        </w:rPr>
        <w:t>高血圧症</w:t>
      </w:r>
      <w:r w:rsidR="00490F14">
        <w:rPr>
          <w:rFonts w:ascii="Meiryo UI" w:eastAsia="Meiryo UI" w:hAnsi="Meiryo UI" w:hint="eastAsia"/>
          <w:lang w:eastAsia="ja-JP"/>
        </w:rPr>
        <w:t>」</w:t>
      </w:r>
      <w:r w:rsidRPr="003928DB">
        <w:rPr>
          <w:rFonts w:ascii="Meiryo UI" w:eastAsia="Meiryo UI" w:hAnsi="Meiryo UI"/>
          <w:lang w:eastAsia="ja-JP"/>
        </w:rPr>
        <w:t>、</w:t>
      </w:r>
      <w:r w:rsidR="00490F14">
        <w:rPr>
          <w:rFonts w:ascii="Meiryo UI" w:eastAsia="Meiryo UI" w:hAnsi="Meiryo UI" w:hint="eastAsia"/>
          <w:lang w:eastAsia="ja-JP"/>
        </w:rPr>
        <w:t>「</w:t>
      </w:r>
      <w:r w:rsidR="00490F14" w:rsidRPr="00490F14">
        <w:rPr>
          <w:rFonts w:ascii="Meiryo UI" w:eastAsia="Meiryo UI" w:hAnsi="Meiryo UI" w:hint="eastAsia"/>
          <w:lang w:eastAsia="ja-JP"/>
        </w:rPr>
        <w:t>脂質異常症</w:t>
      </w:r>
      <w:r w:rsidR="00490F14">
        <w:rPr>
          <w:rFonts w:ascii="Meiryo UI" w:eastAsia="Meiryo UI" w:hAnsi="Meiryo UI" w:hint="eastAsia"/>
          <w:lang w:eastAsia="ja-JP"/>
        </w:rPr>
        <w:t>」</w:t>
      </w:r>
      <w:r w:rsidRPr="003928DB">
        <w:rPr>
          <w:rFonts w:ascii="Meiryo UI" w:eastAsia="Meiryo UI" w:hAnsi="Meiryo UI"/>
          <w:lang w:eastAsia="ja-JP"/>
        </w:rPr>
        <w:t xml:space="preserve">の順に件数を示します。 </w:t>
      </w:r>
    </w:p>
    <w:p w14:paraId="08944EA4" w14:textId="0E0FC00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「</w:t>
      </w:r>
      <w:r w:rsidR="00B5762F" w:rsidRPr="00B5762F">
        <w:rPr>
          <w:rFonts w:ascii="Meiryo UI" w:eastAsia="Meiryo UI" w:hAnsi="Meiryo UI" w:hint="eastAsia"/>
          <w:lang w:eastAsia="ja-JP"/>
        </w:rPr>
        <w:t>特定疾患療養管理料</w:t>
      </w:r>
      <w:r w:rsidRPr="003928DB">
        <w:rPr>
          <w:rFonts w:ascii="Meiryo UI" w:eastAsia="Meiryo UI" w:hAnsi="Meiryo UI" w:hint="eastAsia"/>
          <w:lang w:eastAsia="ja-JP"/>
        </w:rPr>
        <w:t>」の算定件数のうち、「特定疾患療養管理料」を月</w:t>
      </w:r>
      <w:r w:rsidRPr="003928DB">
        <w:rPr>
          <w:rFonts w:ascii="Meiryo UI" w:eastAsia="Meiryo UI" w:hAnsi="Meiryo UI"/>
          <w:lang w:eastAsia="ja-JP"/>
        </w:rPr>
        <w:t>2回算定している</w:t>
      </w:r>
      <w:r w:rsidR="00490F14">
        <w:rPr>
          <w:rFonts w:ascii="Meiryo UI" w:eastAsia="Meiryo UI" w:hAnsi="Meiryo UI"/>
          <w:lang w:eastAsia="ja-JP"/>
        </w:rPr>
        <w:t>レセプト</w:t>
      </w:r>
      <w:r w:rsidRPr="003928DB">
        <w:rPr>
          <w:rFonts w:ascii="Meiryo UI" w:eastAsia="Meiryo UI" w:hAnsi="Meiryo UI"/>
          <w:lang w:eastAsia="ja-JP"/>
        </w:rPr>
        <w:t xml:space="preserve">の件数とその%を表示します。 </w:t>
      </w:r>
    </w:p>
    <w:p w14:paraId="3C99AC44" w14:textId="2CFB6163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④</w:t>
      </w:r>
      <w:r w:rsidRPr="003928DB">
        <w:rPr>
          <w:rFonts w:ascii="Meiryo UI" w:eastAsia="Meiryo UI" w:hAnsi="Meiryo UI"/>
          <w:lang w:eastAsia="ja-JP"/>
        </w:rPr>
        <w:t xml:space="preserve"> 「うち月2回算定」は（「特定疾患療養管理料」の回数-「特定疾患療養管理料」の件数）です。 </w:t>
      </w:r>
    </w:p>
    <w:p w14:paraId="6E727981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38AC2AAC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スライド</w:t>
      </w:r>
      <w:r w:rsidRPr="003928DB">
        <w:rPr>
          <w:rFonts w:ascii="Meiryo UI" w:eastAsia="Meiryo UI" w:hAnsi="Meiryo UI"/>
          <w:lang w:eastAsia="ja-JP"/>
        </w:rPr>
        <w:t>4</w:t>
      </w:r>
    </w:p>
    <w:p w14:paraId="3FEDD609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①</w:t>
      </w:r>
      <w:r w:rsidRPr="003928DB">
        <w:rPr>
          <w:rFonts w:ascii="Meiryo UI" w:eastAsia="Meiryo UI" w:hAnsi="Meiryo UI"/>
          <w:lang w:eastAsia="ja-JP"/>
        </w:rPr>
        <w:t xml:space="preserve"> 「シミュレーション」のデフォルト設定は「生活習慣病管理料(Ⅱ)」です。</w:t>
      </w:r>
    </w:p>
    <w:p w14:paraId="2238F109" w14:textId="3DAB0588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/>
          <w:lang w:eastAsia="ja-JP"/>
        </w:rPr>
        <w:t xml:space="preserve"> 「特定疾患療養管理料」を含む</w:t>
      </w:r>
      <w:r w:rsidR="00490F14">
        <w:rPr>
          <w:rFonts w:ascii="Meiryo UI" w:eastAsia="Meiryo UI" w:hAnsi="Meiryo UI"/>
          <w:lang w:eastAsia="ja-JP"/>
        </w:rPr>
        <w:t>レセプト</w:t>
      </w:r>
      <w:r w:rsidRPr="003928DB">
        <w:rPr>
          <w:rFonts w:ascii="Meiryo UI" w:eastAsia="Meiryo UI" w:hAnsi="Meiryo UI"/>
          <w:lang w:eastAsia="ja-JP"/>
        </w:rPr>
        <w:t xml:space="preserve">を「生活習慣病管理料(Ⅱ)」に置き換えます。 </w:t>
      </w:r>
    </w:p>
    <w:p w14:paraId="7D83B0F8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「生活習慣病管理料</w:t>
      </w:r>
      <w:r w:rsidRPr="003928DB">
        <w:rPr>
          <w:rFonts w:ascii="Meiryo UI" w:eastAsia="Meiryo UI" w:hAnsi="Meiryo UI"/>
          <w:lang w:eastAsia="ja-JP"/>
        </w:rPr>
        <w:t>(Ⅰ)」で選択する場合は、現在の点数を生活習慣病管理料(Ⅰ)に置き換えます。</w:t>
      </w:r>
    </w:p>
    <w:p w14:paraId="40291DF8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「プラス優先」とは、現在の点数を生活習慣病管理料</w:t>
      </w:r>
      <w:r w:rsidRPr="003928DB">
        <w:rPr>
          <w:rFonts w:ascii="Meiryo UI" w:eastAsia="Meiryo UI" w:hAnsi="Meiryo UI"/>
          <w:lang w:eastAsia="ja-JP"/>
        </w:rPr>
        <w:t xml:space="preserve">(Ⅰ)に置き換えた場合と、生活習慣病管理料(Ⅱ)に置き換えた場合を比較し、高い点数で算定して表示させます。 </w:t>
      </w:r>
    </w:p>
    <w:p w14:paraId="046F80F3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②</w:t>
      </w:r>
      <w:r w:rsidRPr="003928DB">
        <w:rPr>
          <w:rFonts w:ascii="Meiryo UI" w:eastAsia="Meiryo UI" w:hAnsi="Meiryo UI"/>
          <w:lang w:eastAsia="ja-JP"/>
        </w:rPr>
        <w:t xml:space="preserve"> 下段リストの並び順です。</w:t>
      </w:r>
    </w:p>
    <w:p w14:paraId="44B29330" w14:textId="23401CD5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/>
          <w:lang w:eastAsia="ja-JP"/>
        </w:rPr>
        <w:t xml:space="preserve"> 「</w:t>
      </w:r>
      <w:r w:rsidR="00B5762F">
        <w:rPr>
          <w:rFonts w:ascii="Meiryo UI" w:eastAsia="Meiryo UI" w:hAnsi="Meiryo UI" w:hint="eastAsia"/>
          <w:lang w:eastAsia="ja-JP"/>
        </w:rPr>
        <w:t>カルテル</w:t>
      </w:r>
      <w:r w:rsidRPr="003928DB">
        <w:rPr>
          <w:rFonts w:ascii="Meiryo UI" w:eastAsia="Meiryo UI" w:hAnsi="Meiryo UI"/>
          <w:lang w:eastAsia="ja-JP"/>
        </w:rPr>
        <w:t>番号」</w:t>
      </w:r>
      <w:r w:rsidR="00B5762F" w:rsidRPr="003928DB">
        <w:rPr>
          <w:rFonts w:ascii="Meiryo UI" w:eastAsia="Meiryo UI" w:hAnsi="Meiryo UI"/>
          <w:lang w:eastAsia="ja-JP"/>
        </w:rPr>
        <w:t>順</w:t>
      </w:r>
      <w:r w:rsidRPr="003928DB">
        <w:rPr>
          <w:rFonts w:ascii="Meiryo UI" w:eastAsia="Meiryo UI" w:hAnsi="Meiryo UI"/>
          <w:lang w:eastAsia="ja-JP"/>
        </w:rPr>
        <w:t>と「差額」</w:t>
      </w:r>
      <w:r w:rsidR="00B5762F" w:rsidRPr="003928DB">
        <w:rPr>
          <w:rFonts w:ascii="Meiryo UI" w:eastAsia="Meiryo UI" w:hAnsi="Meiryo UI"/>
          <w:lang w:eastAsia="ja-JP"/>
        </w:rPr>
        <w:t>順</w:t>
      </w:r>
      <w:r w:rsidRPr="003928DB">
        <w:rPr>
          <w:rFonts w:ascii="Meiryo UI" w:eastAsia="Meiryo UI" w:hAnsi="Meiryo UI"/>
          <w:lang w:eastAsia="ja-JP"/>
        </w:rPr>
        <w:t>に切り替えます。</w:t>
      </w:r>
    </w:p>
    <w:p w14:paraId="11C57906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③</w:t>
      </w:r>
      <w:r w:rsidRPr="003928DB">
        <w:rPr>
          <w:rFonts w:ascii="Meiryo UI" w:eastAsia="Meiryo UI" w:hAnsi="Meiryo UI"/>
          <w:lang w:eastAsia="ja-JP"/>
        </w:rPr>
        <w:t xml:space="preserve"> 「外来データ提出加算」にチェックを入れると、外来データ提出加算を追加算定します。</w:t>
      </w:r>
    </w:p>
    <w:p w14:paraId="5FC093D3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「変更後」の「外デ</w:t>
      </w:r>
      <w:r w:rsidRPr="003928DB">
        <w:rPr>
          <w:rFonts w:ascii="Meiryo UI" w:eastAsia="Meiryo UI" w:hAnsi="Meiryo UI"/>
          <w:lang w:eastAsia="ja-JP"/>
        </w:rPr>
        <w:t xml:space="preserve">(l)」欄に50点が加算され、「差額」集計結果も更新されます。 </w:t>
      </w:r>
    </w:p>
    <w:p w14:paraId="79F3EBC7" w14:textId="4E69B87B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④</w:t>
      </w:r>
      <w:r w:rsidRPr="003928DB">
        <w:rPr>
          <w:rFonts w:ascii="Meiryo UI" w:eastAsia="Meiryo UI" w:hAnsi="Meiryo UI"/>
          <w:lang w:eastAsia="ja-JP"/>
        </w:rPr>
        <w:t xml:space="preserve"> 「閲覧」と「縦覧」ボタンが配置されています。 リストから選択した「</w:t>
      </w:r>
      <w:r w:rsidR="00490F14">
        <w:rPr>
          <w:rFonts w:ascii="Meiryo UI" w:eastAsia="Meiryo UI" w:hAnsi="Meiryo UI"/>
          <w:lang w:eastAsia="ja-JP"/>
        </w:rPr>
        <w:t>レセプト</w:t>
      </w:r>
      <w:r w:rsidRPr="003928DB">
        <w:rPr>
          <w:rFonts w:ascii="Meiryo UI" w:eastAsia="Meiryo UI" w:hAnsi="Meiryo UI"/>
          <w:lang w:eastAsia="ja-JP"/>
        </w:rPr>
        <w:t>」が表示されます。  （リスト内のダブルクリックは、デフォルトで「閲覧」動作を実行します。 )</w:t>
      </w:r>
    </w:p>
    <w:p w14:paraId="1DA9213D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7C6CE305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784E2A0E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スライド</w:t>
      </w:r>
      <w:r w:rsidRPr="003928DB">
        <w:rPr>
          <w:rFonts w:ascii="Meiryo UI" w:eastAsia="Meiryo UI" w:hAnsi="Meiryo UI"/>
          <w:lang w:eastAsia="ja-JP"/>
        </w:rPr>
        <w:t>5</w:t>
      </w:r>
    </w:p>
    <w:p w14:paraId="69B04302" w14:textId="03D6DC82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下段はシミュレーション結果のリストです。</w:t>
      </w:r>
      <w:r w:rsidRPr="003928DB">
        <w:rPr>
          <w:rFonts w:ascii="Meiryo UI" w:eastAsia="Meiryo UI" w:hAnsi="Meiryo UI"/>
          <w:lang w:eastAsia="ja-JP"/>
        </w:rPr>
        <w:t xml:space="preserve"> </w:t>
      </w:r>
    </w:p>
    <w:p w14:paraId="2A07A188" w14:textId="0D890B94" w:rsidR="003928DB" w:rsidRDefault="003928DB" w:rsidP="00B5762F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/>
          <w:lang w:eastAsia="ja-JP"/>
        </w:rPr>
        <w:t xml:space="preserve"> 現在</w:t>
      </w:r>
      <w:r w:rsidR="00B5762F" w:rsidRPr="00B5762F">
        <w:rPr>
          <w:rFonts w:ascii="Meiryo UI" w:eastAsia="Meiryo UI" w:hAnsi="Meiryo UI"/>
          <w:lang w:eastAsia="ja-JP"/>
        </w:rPr>
        <w:t>点数</w:t>
      </w:r>
      <w:r w:rsidRPr="00B5762F">
        <w:rPr>
          <w:rFonts w:ascii="Meiryo UI" w:eastAsia="Meiryo UI" w:hAnsi="Meiryo UI"/>
          <w:lang w:eastAsia="ja-JP"/>
        </w:rPr>
        <w:t>情報です。</w:t>
      </w:r>
    </w:p>
    <w:p w14:paraId="708D0E53" w14:textId="522B3CEC" w:rsidR="00B5762F" w:rsidRPr="00B5762F" w:rsidRDefault="00B5762F" w:rsidP="00B5762F">
      <w:pPr>
        <w:pStyle w:val="a3"/>
        <w:ind w:left="84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 w:hint="eastAsia"/>
          <w:lang w:eastAsia="ja-JP"/>
        </w:rPr>
        <w:t>点数</w:t>
      </w:r>
      <w:r w:rsidRPr="00B5762F">
        <w:rPr>
          <w:rFonts w:ascii="Meiryo UI" w:eastAsia="Meiryo UI" w:hAnsi="Meiryo UI"/>
          <w:lang w:eastAsia="ja-JP"/>
        </w:rPr>
        <w:t>(a)：現在の点数</w:t>
      </w:r>
    </w:p>
    <w:p w14:paraId="6E542B64" w14:textId="77777777" w:rsidR="007348A0" w:rsidRDefault="00B5762F" w:rsidP="00B5762F">
      <w:pPr>
        <w:pStyle w:val="a3"/>
        <w:ind w:left="84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 w:hint="eastAsia"/>
          <w:lang w:eastAsia="ja-JP"/>
        </w:rPr>
        <w:lastRenderedPageBreak/>
        <w:t>生活</w:t>
      </w:r>
      <w:r w:rsidRPr="00B5762F">
        <w:rPr>
          <w:rFonts w:ascii="Meiryo UI" w:eastAsia="Meiryo UI" w:hAnsi="Meiryo UI"/>
          <w:lang w:eastAsia="ja-JP"/>
        </w:rPr>
        <w:t>(b)：現在の生活習慣病管理料の点数。</w:t>
      </w:r>
    </w:p>
    <w:p w14:paraId="71EDA027" w14:textId="77777777" w:rsidR="007348A0" w:rsidRDefault="00B5762F" w:rsidP="007348A0">
      <w:pPr>
        <w:pStyle w:val="a3"/>
        <w:ind w:left="840" w:firstLineChars="100" w:firstLine="21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/>
          <w:lang w:eastAsia="ja-JP"/>
        </w:rPr>
        <w:t>６月より前は生活習慣病管理料。</w:t>
      </w:r>
    </w:p>
    <w:p w14:paraId="6E6B6E9A" w14:textId="76D1DAC4" w:rsidR="00B5762F" w:rsidRPr="00B5762F" w:rsidRDefault="00B5762F" w:rsidP="007348A0">
      <w:pPr>
        <w:pStyle w:val="a3"/>
        <w:ind w:left="840" w:firstLineChars="100" w:firstLine="21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/>
          <w:lang w:eastAsia="ja-JP"/>
        </w:rPr>
        <w:t>６月以降は生活習慣病管理料（Ⅰ）または生活習慣病管理料（Ⅱ）の点数。</w:t>
      </w:r>
      <w:r w:rsidRPr="00B5762F">
        <w:rPr>
          <w:rFonts w:ascii="Meiryo UI" w:eastAsia="Meiryo UI" w:hAnsi="Meiryo UI"/>
          <w:lang w:eastAsia="ja-JP"/>
        </w:rPr>
        <w:tab/>
      </w:r>
      <w:r w:rsidRPr="00B5762F">
        <w:rPr>
          <w:rFonts w:ascii="Meiryo UI" w:eastAsia="Meiryo UI" w:hAnsi="Meiryo UI"/>
          <w:lang w:eastAsia="ja-JP"/>
        </w:rPr>
        <w:tab/>
      </w:r>
    </w:p>
    <w:p w14:paraId="2A7EEBE1" w14:textId="6BC28663" w:rsidR="00B5762F" w:rsidRPr="00B5762F" w:rsidRDefault="00B5762F" w:rsidP="00B5762F">
      <w:pPr>
        <w:pStyle w:val="a3"/>
        <w:ind w:left="84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 w:hint="eastAsia"/>
          <w:lang w:eastAsia="ja-JP"/>
        </w:rPr>
        <w:t>特疾</w:t>
      </w:r>
      <w:r w:rsidRPr="00B5762F">
        <w:rPr>
          <w:rFonts w:ascii="Meiryo UI" w:eastAsia="Meiryo UI" w:hAnsi="Meiryo UI"/>
          <w:lang w:eastAsia="ja-JP"/>
        </w:rPr>
        <w:t>(c)：特定疾患療養管理料の点数。</w:t>
      </w:r>
    </w:p>
    <w:p w14:paraId="622BD9CC" w14:textId="20AA8777" w:rsidR="00B5762F" w:rsidRPr="00B5762F" w:rsidRDefault="00B5762F" w:rsidP="00B5762F">
      <w:pPr>
        <w:pStyle w:val="a3"/>
        <w:ind w:left="84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 w:hint="eastAsia"/>
          <w:lang w:eastAsia="ja-JP"/>
        </w:rPr>
        <w:t>特処</w:t>
      </w:r>
      <w:r w:rsidRPr="00B5762F">
        <w:rPr>
          <w:rFonts w:ascii="Meiryo UI" w:eastAsia="Meiryo UI" w:hAnsi="Meiryo UI"/>
          <w:lang w:eastAsia="ja-JP"/>
        </w:rPr>
        <w:t>(d)：特定疾患処方管理加算１または特定疾患処方管理加算２の点数。</w:t>
      </w:r>
    </w:p>
    <w:p w14:paraId="474F56C1" w14:textId="491BB1AD" w:rsidR="00B5762F" w:rsidRPr="00B5762F" w:rsidRDefault="00B5762F" w:rsidP="00B5762F">
      <w:pPr>
        <w:pStyle w:val="a3"/>
        <w:ind w:left="84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 w:hint="eastAsia"/>
          <w:lang w:eastAsia="ja-JP"/>
        </w:rPr>
        <w:t>外管</w:t>
      </w:r>
      <w:r w:rsidRPr="00B5762F">
        <w:rPr>
          <w:rFonts w:ascii="Meiryo UI" w:eastAsia="Meiryo UI" w:hAnsi="Meiryo UI"/>
          <w:lang w:eastAsia="ja-JP"/>
        </w:rPr>
        <w:t>(e)：包括対象となる外来管理加算の点数＝生活習慣病管理料（Ⅰ）、（Ⅱ）と同一算定日の外来管理加算の点数。0（空欄）もしくは52。</w:t>
      </w:r>
      <w:r w:rsidRPr="00B5762F">
        <w:rPr>
          <w:rFonts w:ascii="Meiryo UI" w:eastAsia="Meiryo UI" w:hAnsi="Meiryo UI"/>
          <w:lang w:eastAsia="ja-JP"/>
        </w:rPr>
        <w:tab/>
      </w:r>
      <w:r w:rsidRPr="00B5762F">
        <w:rPr>
          <w:rFonts w:ascii="Meiryo UI" w:eastAsia="Meiryo UI" w:hAnsi="Meiryo UI"/>
          <w:lang w:eastAsia="ja-JP"/>
        </w:rPr>
        <w:tab/>
      </w:r>
    </w:p>
    <w:p w14:paraId="49BFF651" w14:textId="467C24B2" w:rsidR="00B5762F" w:rsidRPr="00B5762F" w:rsidRDefault="00B5762F" w:rsidP="00B5762F">
      <w:pPr>
        <w:pStyle w:val="a3"/>
        <w:ind w:left="84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 w:hint="eastAsia"/>
          <w:lang w:eastAsia="ja-JP"/>
        </w:rPr>
        <w:t>医管</w:t>
      </w:r>
      <w:r w:rsidRPr="00B5762F">
        <w:rPr>
          <w:rFonts w:ascii="Meiryo UI" w:eastAsia="Meiryo UI" w:hAnsi="Meiryo UI"/>
          <w:lang w:eastAsia="ja-JP"/>
        </w:rPr>
        <w:t>(f)：医学管理の点数。包括対象と包括対象場外の点数を含む。</w:t>
      </w:r>
    </w:p>
    <w:p w14:paraId="645950D9" w14:textId="23989B41" w:rsidR="00B5762F" w:rsidRPr="00B5762F" w:rsidRDefault="00B5762F" w:rsidP="00B5762F">
      <w:pPr>
        <w:pStyle w:val="a3"/>
        <w:ind w:left="84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 w:hint="eastAsia"/>
          <w:lang w:eastAsia="ja-JP"/>
        </w:rPr>
        <w:t>注射</w:t>
      </w:r>
      <w:r w:rsidRPr="00B5762F">
        <w:rPr>
          <w:rFonts w:ascii="Meiryo UI" w:eastAsia="Meiryo UI" w:hAnsi="Meiryo UI"/>
          <w:lang w:eastAsia="ja-JP"/>
        </w:rPr>
        <w:t>(g)：注射の点数。</w:t>
      </w:r>
      <w:r w:rsidRPr="00B5762F">
        <w:rPr>
          <w:rFonts w:ascii="Meiryo UI" w:eastAsia="Meiryo UI" w:hAnsi="Meiryo UI"/>
          <w:lang w:eastAsia="ja-JP"/>
        </w:rPr>
        <w:tab/>
      </w:r>
      <w:r w:rsidRPr="00B5762F">
        <w:rPr>
          <w:rFonts w:ascii="Meiryo UI" w:eastAsia="Meiryo UI" w:hAnsi="Meiryo UI"/>
          <w:lang w:eastAsia="ja-JP"/>
        </w:rPr>
        <w:tab/>
      </w:r>
      <w:r w:rsidRPr="00B5762F">
        <w:rPr>
          <w:rFonts w:ascii="Meiryo UI" w:eastAsia="Meiryo UI" w:hAnsi="Meiryo UI"/>
          <w:lang w:eastAsia="ja-JP"/>
        </w:rPr>
        <w:tab/>
      </w:r>
    </w:p>
    <w:p w14:paraId="517F835A" w14:textId="3088D73E" w:rsidR="00B5762F" w:rsidRPr="00B5762F" w:rsidRDefault="00B5762F" w:rsidP="00B5762F">
      <w:pPr>
        <w:pStyle w:val="a3"/>
        <w:ind w:left="84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 w:hint="eastAsia"/>
          <w:lang w:eastAsia="ja-JP"/>
        </w:rPr>
        <w:t>検査</w:t>
      </w:r>
      <w:r w:rsidRPr="00B5762F">
        <w:rPr>
          <w:rFonts w:ascii="Meiryo UI" w:eastAsia="Meiryo UI" w:hAnsi="Meiryo UI"/>
          <w:lang w:eastAsia="ja-JP"/>
        </w:rPr>
        <w:t>(h)：検査、病理診断の点数。</w:t>
      </w:r>
      <w:r w:rsidRPr="00B5762F">
        <w:rPr>
          <w:rFonts w:ascii="Meiryo UI" w:eastAsia="Meiryo UI" w:hAnsi="Meiryo UI"/>
          <w:lang w:eastAsia="ja-JP"/>
        </w:rPr>
        <w:tab/>
      </w:r>
      <w:r w:rsidRPr="00B5762F">
        <w:rPr>
          <w:rFonts w:ascii="Meiryo UI" w:eastAsia="Meiryo UI" w:hAnsi="Meiryo UI"/>
          <w:lang w:eastAsia="ja-JP"/>
        </w:rPr>
        <w:tab/>
      </w:r>
    </w:p>
    <w:p w14:paraId="6CC7F3D0" w14:textId="23DEEA77" w:rsidR="00B5762F" w:rsidRDefault="00B5762F" w:rsidP="00B5762F">
      <w:pPr>
        <w:pStyle w:val="a3"/>
        <w:ind w:leftChars="0"/>
        <w:rPr>
          <w:rFonts w:ascii="Meiryo UI" w:eastAsia="Meiryo UI" w:hAnsi="Meiryo UI"/>
          <w:lang w:eastAsia="ja-JP"/>
        </w:rPr>
      </w:pPr>
      <w:r w:rsidRPr="00B5762F">
        <w:rPr>
          <w:rFonts w:ascii="Meiryo UI" w:eastAsia="Meiryo UI" w:hAnsi="Meiryo UI" w:hint="eastAsia"/>
          <w:lang w:eastAsia="ja-JP"/>
        </w:rPr>
        <w:t>外デ</w:t>
      </w:r>
      <w:r w:rsidRPr="00B5762F">
        <w:rPr>
          <w:rFonts w:ascii="Meiryo UI" w:eastAsia="Meiryo UI" w:hAnsi="Meiryo UI"/>
          <w:lang w:eastAsia="ja-JP"/>
        </w:rPr>
        <w:t>(</w:t>
      </w:r>
      <w:proofErr w:type="spellStart"/>
      <w:r w:rsidRPr="00B5762F">
        <w:rPr>
          <w:rFonts w:ascii="Meiryo UI" w:eastAsia="Meiryo UI" w:hAnsi="Meiryo UI"/>
          <w:lang w:eastAsia="ja-JP"/>
        </w:rPr>
        <w:t>i</w:t>
      </w:r>
      <w:proofErr w:type="spellEnd"/>
      <w:r w:rsidRPr="00B5762F">
        <w:rPr>
          <w:rFonts w:ascii="Meiryo UI" w:eastAsia="Meiryo UI" w:hAnsi="Meiryo UI"/>
          <w:lang w:eastAsia="ja-JP"/>
        </w:rPr>
        <w:t>)：現在の外来データ提出加算の点数。</w:t>
      </w:r>
      <w:r w:rsidRPr="00B5762F">
        <w:rPr>
          <w:rFonts w:ascii="Meiryo UI" w:eastAsia="Meiryo UI" w:hAnsi="Meiryo UI"/>
          <w:lang w:eastAsia="ja-JP"/>
        </w:rPr>
        <w:tab/>
      </w:r>
    </w:p>
    <w:p w14:paraId="1C951DDC" w14:textId="3F3E260A" w:rsidR="003928DB" w:rsidRDefault="003928DB" w:rsidP="007348A0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lang w:eastAsia="ja-JP"/>
        </w:rPr>
      </w:pPr>
      <w:r w:rsidRPr="007348A0">
        <w:rPr>
          <w:rFonts w:ascii="Meiryo UI" w:eastAsia="Meiryo UI" w:hAnsi="Meiryo UI"/>
          <w:lang w:eastAsia="ja-JP"/>
        </w:rPr>
        <w:t xml:space="preserve"> </w:t>
      </w:r>
      <w:r w:rsidR="007348A0" w:rsidRPr="003928DB">
        <w:rPr>
          <w:rFonts w:ascii="Meiryo UI" w:eastAsia="Meiryo UI" w:hAnsi="Meiryo UI"/>
          <w:lang w:eastAsia="ja-JP"/>
        </w:rPr>
        <w:t>変更</w:t>
      </w:r>
      <w:r w:rsidR="007348A0" w:rsidRPr="007348A0">
        <w:rPr>
          <w:rFonts w:ascii="Meiryo UI" w:eastAsia="Meiryo UI" w:hAnsi="Meiryo UI"/>
          <w:lang w:eastAsia="ja-JP"/>
        </w:rPr>
        <w:t>後</w:t>
      </w:r>
      <w:r w:rsidR="007348A0">
        <w:rPr>
          <w:rFonts w:ascii="Meiryo UI" w:eastAsia="Meiryo UI" w:hAnsi="Meiryo UI" w:hint="eastAsia"/>
          <w:lang w:eastAsia="ja-JP"/>
        </w:rPr>
        <w:t>（＝</w:t>
      </w:r>
      <w:r w:rsidR="007348A0" w:rsidRPr="007348A0">
        <w:rPr>
          <w:rFonts w:ascii="Meiryo UI" w:eastAsia="Meiryo UI" w:hAnsi="Meiryo UI" w:hint="eastAsia"/>
          <w:lang w:eastAsia="ja-JP"/>
        </w:rPr>
        <w:t xml:space="preserve"> </w:t>
      </w:r>
      <w:r w:rsidR="007348A0" w:rsidRPr="007348A0">
        <w:rPr>
          <w:rFonts w:ascii="Meiryo UI" w:eastAsia="Meiryo UI" w:hAnsi="Meiryo UI" w:hint="eastAsia"/>
          <w:lang w:eastAsia="ja-JP"/>
        </w:rPr>
        <w:t>置換えシミュレーション</w:t>
      </w:r>
      <w:r w:rsidR="007348A0" w:rsidRPr="007348A0">
        <w:rPr>
          <w:rFonts w:ascii="Meiryo UI" w:eastAsia="Meiryo UI" w:hAnsi="Meiryo UI"/>
          <w:lang w:eastAsia="ja-JP"/>
        </w:rPr>
        <w:t>後</w:t>
      </w:r>
      <w:r w:rsidR="007348A0">
        <w:rPr>
          <w:rFonts w:ascii="Meiryo UI" w:eastAsia="Meiryo UI" w:hAnsi="Meiryo UI" w:hint="eastAsia"/>
          <w:lang w:eastAsia="ja-JP"/>
        </w:rPr>
        <w:t xml:space="preserve"> ）</w:t>
      </w:r>
      <w:r w:rsidRPr="007348A0">
        <w:rPr>
          <w:rFonts w:ascii="Meiryo UI" w:eastAsia="Meiryo UI" w:hAnsi="Meiryo UI"/>
          <w:lang w:eastAsia="ja-JP"/>
        </w:rPr>
        <w:t xml:space="preserve">情報です。 </w:t>
      </w:r>
    </w:p>
    <w:p w14:paraId="1BC60A5B" w14:textId="77777777" w:rsidR="007348A0" w:rsidRDefault="007348A0" w:rsidP="007348A0">
      <w:pPr>
        <w:ind w:firstLine="800"/>
        <w:rPr>
          <w:rFonts w:ascii="Meiryo UI" w:eastAsia="Meiryo UI" w:hAnsi="Meiryo UI"/>
          <w:lang w:eastAsia="ja-JP"/>
        </w:rPr>
      </w:pPr>
      <w:r w:rsidRPr="007348A0">
        <w:rPr>
          <w:rFonts w:ascii="Meiryo UI" w:eastAsia="Meiryo UI" w:hAnsi="Meiryo UI" w:hint="eastAsia"/>
          <w:lang w:eastAsia="ja-JP"/>
        </w:rPr>
        <w:t>点数</w:t>
      </w:r>
      <w:r w:rsidRPr="007348A0">
        <w:rPr>
          <w:rFonts w:ascii="Meiryo UI" w:eastAsia="Meiryo UI" w:hAnsi="Meiryo UI"/>
          <w:lang w:eastAsia="ja-JP"/>
        </w:rPr>
        <w:t>(j)：変更後の点数。</w:t>
      </w:r>
      <w:r w:rsidRPr="007348A0">
        <w:rPr>
          <w:rFonts w:ascii="Meiryo UI" w:eastAsia="Meiryo UI" w:hAnsi="Meiryo UI"/>
          <w:lang w:eastAsia="ja-JP"/>
        </w:rPr>
        <w:tab/>
      </w:r>
      <w:r w:rsidRPr="007348A0">
        <w:rPr>
          <w:rFonts w:ascii="Meiryo UI" w:eastAsia="Meiryo UI" w:hAnsi="Meiryo UI"/>
          <w:lang w:eastAsia="ja-JP"/>
        </w:rPr>
        <w:tab/>
      </w:r>
      <w:r w:rsidRPr="007348A0">
        <w:rPr>
          <w:rFonts w:ascii="Meiryo UI" w:eastAsia="Meiryo UI" w:hAnsi="Meiryo UI"/>
          <w:lang w:eastAsia="ja-JP"/>
        </w:rPr>
        <w:tab/>
      </w:r>
      <w:r w:rsidRPr="007348A0">
        <w:rPr>
          <w:rFonts w:ascii="Meiryo UI" w:eastAsia="Meiryo UI" w:hAnsi="Meiryo UI"/>
          <w:lang w:eastAsia="ja-JP"/>
        </w:rPr>
        <w:tab/>
      </w:r>
      <w:r w:rsidRPr="007348A0">
        <w:rPr>
          <w:rFonts w:ascii="Meiryo UI" w:eastAsia="Meiryo UI" w:hAnsi="Meiryo UI"/>
          <w:lang w:eastAsia="ja-JP"/>
        </w:rPr>
        <w:tab/>
      </w:r>
      <w:r w:rsidRPr="007348A0">
        <w:rPr>
          <w:rFonts w:ascii="Meiryo UI" w:eastAsia="Meiryo UI" w:hAnsi="Meiryo UI"/>
          <w:lang w:eastAsia="ja-JP"/>
        </w:rPr>
        <w:tab/>
      </w:r>
      <w:r w:rsidRPr="007348A0">
        <w:rPr>
          <w:rFonts w:ascii="Meiryo UI" w:eastAsia="Meiryo UI" w:hAnsi="Meiryo UI"/>
          <w:lang w:eastAsia="ja-JP"/>
        </w:rPr>
        <w:tab/>
      </w:r>
      <w:r w:rsidRPr="007348A0">
        <w:rPr>
          <w:rFonts w:ascii="Meiryo UI" w:eastAsia="Meiryo UI" w:hAnsi="Meiryo UI"/>
          <w:lang w:eastAsia="ja-JP"/>
        </w:rPr>
        <w:tab/>
      </w:r>
    </w:p>
    <w:p w14:paraId="5BE2A649" w14:textId="4D825364" w:rsidR="007348A0" w:rsidRPr="007348A0" w:rsidRDefault="007348A0" w:rsidP="007348A0">
      <w:pPr>
        <w:ind w:firstLine="800"/>
        <w:rPr>
          <w:rFonts w:ascii="Meiryo UI" w:eastAsia="Meiryo UI" w:hAnsi="Meiryo UI"/>
          <w:lang w:eastAsia="ja-JP"/>
        </w:rPr>
      </w:pPr>
      <w:r w:rsidRPr="007348A0">
        <w:rPr>
          <w:rFonts w:ascii="Meiryo UI" w:eastAsia="Meiryo UI" w:hAnsi="Meiryo UI" w:hint="eastAsia"/>
          <w:lang w:eastAsia="ja-JP"/>
        </w:rPr>
        <w:t>生活</w:t>
      </w:r>
      <w:r w:rsidRPr="007348A0">
        <w:rPr>
          <w:rFonts w:ascii="Meiryo UI" w:eastAsia="Meiryo UI" w:hAnsi="Meiryo UI"/>
          <w:lang w:eastAsia="ja-JP"/>
        </w:rPr>
        <w:t>(k)：変更後の生活習慣病管理料（Ⅰ）もしくは生活習慣病管理料（Ⅱ）の点数。</w:t>
      </w:r>
      <w:r w:rsidRPr="007348A0">
        <w:rPr>
          <w:rFonts w:ascii="Meiryo UI" w:eastAsia="Meiryo UI" w:hAnsi="Meiryo UI"/>
          <w:lang w:eastAsia="ja-JP"/>
        </w:rPr>
        <w:tab/>
      </w:r>
    </w:p>
    <w:p w14:paraId="21121EE1" w14:textId="17881589" w:rsidR="007348A0" w:rsidRPr="007348A0" w:rsidRDefault="007348A0" w:rsidP="007348A0">
      <w:pPr>
        <w:ind w:firstLine="800"/>
        <w:rPr>
          <w:rFonts w:ascii="Meiryo UI" w:eastAsia="Meiryo UI" w:hAnsi="Meiryo UI"/>
          <w:lang w:eastAsia="ja-JP"/>
        </w:rPr>
      </w:pPr>
      <w:r w:rsidRPr="007348A0">
        <w:rPr>
          <w:rFonts w:ascii="Meiryo UI" w:eastAsia="Meiryo UI" w:hAnsi="Meiryo UI" w:hint="eastAsia"/>
          <w:lang w:eastAsia="ja-JP"/>
        </w:rPr>
        <w:t>外デ</w:t>
      </w:r>
      <w:r w:rsidRPr="007348A0">
        <w:rPr>
          <w:rFonts w:ascii="Meiryo UI" w:eastAsia="Meiryo UI" w:hAnsi="Meiryo UI"/>
          <w:lang w:eastAsia="ja-JP"/>
        </w:rPr>
        <w:t>(l)：変更後の外来データ提出加算の点数。</w:t>
      </w:r>
      <w:r w:rsidRPr="007348A0">
        <w:rPr>
          <w:rFonts w:ascii="Meiryo UI" w:eastAsia="Meiryo UI" w:hAnsi="Meiryo UI"/>
          <w:lang w:eastAsia="ja-JP"/>
        </w:rPr>
        <w:tab/>
      </w:r>
    </w:p>
    <w:p w14:paraId="4F3767D7" w14:textId="5AAEDF64" w:rsidR="007348A0" w:rsidRPr="007348A0" w:rsidRDefault="007348A0" w:rsidP="007348A0">
      <w:pPr>
        <w:ind w:firstLine="800"/>
        <w:rPr>
          <w:rFonts w:ascii="Meiryo UI" w:eastAsia="Meiryo UI" w:hAnsi="Meiryo UI"/>
          <w:lang w:eastAsia="ja-JP"/>
        </w:rPr>
      </w:pPr>
      <w:r w:rsidRPr="007348A0">
        <w:rPr>
          <w:rFonts w:ascii="Meiryo UI" w:eastAsia="Meiryo UI" w:hAnsi="Meiryo UI" w:hint="eastAsia"/>
          <w:lang w:eastAsia="ja-JP"/>
        </w:rPr>
        <w:t>差額（円）</w:t>
      </w:r>
      <w:r w:rsidRPr="007348A0">
        <w:rPr>
          <w:rFonts w:ascii="Meiryo UI" w:eastAsia="Meiryo UI" w:hAnsi="Meiryo UI"/>
          <w:lang w:eastAsia="ja-JP"/>
        </w:rPr>
        <w:t>(m)：差額金額（円）</w:t>
      </w:r>
      <w:r w:rsidRPr="007348A0">
        <w:rPr>
          <w:rFonts w:ascii="Meiryo UI" w:eastAsia="Meiryo UI" w:hAnsi="Meiryo UI"/>
          <w:lang w:eastAsia="ja-JP"/>
        </w:rPr>
        <w:tab/>
      </w:r>
      <w:r w:rsidRPr="007348A0">
        <w:rPr>
          <w:rFonts w:ascii="Meiryo UI" w:eastAsia="Meiryo UI" w:hAnsi="Meiryo UI"/>
          <w:lang w:eastAsia="ja-JP"/>
        </w:rPr>
        <w:tab/>
      </w:r>
    </w:p>
    <w:p w14:paraId="7539F8F3" w14:textId="1B979599" w:rsidR="003928DB" w:rsidRDefault="007348A0" w:rsidP="007348A0">
      <w:pPr>
        <w:ind w:firstLine="800"/>
        <w:rPr>
          <w:rFonts w:ascii="Meiryo UI" w:eastAsia="Meiryo UI" w:hAnsi="Meiryo UI"/>
          <w:lang w:eastAsia="ja-JP"/>
        </w:rPr>
      </w:pPr>
      <w:r w:rsidRPr="007348A0">
        <w:rPr>
          <w:rFonts w:ascii="Meiryo UI" w:eastAsia="Meiryo UI" w:hAnsi="Meiryo UI" w:hint="eastAsia"/>
          <w:lang w:eastAsia="ja-JP"/>
        </w:rPr>
        <w:t>負担（円）</w:t>
      </w:r>
      <w:r w:rsidRPr="007348A0">
        <w:rPr>
          <w:rFonts w:ascii="Meiryo UI" w:eastAsia="Meiryo UI" w:hAnsi="Meiryo UI"/>
          <w:lang w:eastAsia="ja-JP"/>
        </w:rPr>
        <w:t>(n)：差額の負担金額（円）</w:t>
      </w:r>
    </w:p>
    <w:p w14:paraId="75763257" w14:textId="77777777" w:rsidR="007348A0" w:rsidRPr="003928DB" w:rsidRDefault="007348A0" w:rsidP="007348A0">
      <w:pPr>
        <w:ind w:firstLine="800"/>
        <w:rPr>
          <w:rFonts w:ascii="Meiryo UI" w:eastAsia="Meiryo UI" w:hAnsi="Meiryo UI" w:hint="eastAsia"/>
          <w:lang w:eastAsia="ja-JP"/>
        </w:rPr>
      </w:pPr>
    </w:p>
    <w:p w14:paraId="4C106CFA" w14:textId="1A5633CC" w:rsidR="003928DB" w:rsidRPr="003928DB" w:rsidRDefault="007348A0" w:rsidP="003928DB">
      <w:pPr>
        <w:rPr>
          <w:rFonts w:ascii="Meiryo UI" w:eastAsia="Meiryo UI" w:hAnsi="Meiryo UI"/>
          <w:lang w:eastAsia="ja-JP"/>
        </w:rPr>
      </w:pPr>
      <w:r w:rsidRPr="007348A0">
        <w:rPr>
          <w:rFonts w:ascii="Meiryo UI" w:eastAsia="Meiryo UI" w:hAnsi="Meiryo UI"/>
          <w:lang w:eastAsia="ja-JP"/>
        </w:rPr>
        <w:t>⦿</w:t>
      </w:r>
      <w:r w:rsidRPr="007348A0">
        <w:rPr>
          <w:rFonts w:ascii="Meiryo UI" w:eastAsia="Meiryo UI" w:hAnsi="Meiryo UI"/>
          <w:lang w:eastAsia="ja-JP"/>
        </w:rPr>
        <w:t xml:space="preserve"> </w:t>
      </w:r>
      <w:r w:rsidR="003928DB" w:rsidRPr="003928DB">
        <w:rPr>
          <w:rFonts w:ascii="Meiryo UI" w:eastAsia="Meiryo UI" w:hAnsi="Meiryo UI"/>
          <w:lang w:eastAsia="ja-JP"/>
        </w:rPr>
        <w:t>生活習慣病管理料(Ⅱ)の場合、</w:t>
      </w:r>
      <w:r w:rsidR="003928DB" w:rsidRPr="003928DB">
        <w:rPr>
          <w:rFonts w:ascii="Meiryo UI" w:eastAsia="Meiryo UI" w:hAnsi="Meiryo UI"/>
          <w:lang w:eastAsia="ja-JP"/>
        </w:rPr>
        <w:tab/>
      </w:r>
      <w:r w:rsidR="003928DB" w:rsidRPr="003928DB">
        <w:rPr>
          <w:rFonts w:ascii="Meiryo UI" w:eastAsia="Meiryo UI" w:hAnsi="Meiryo UI"/>
          <w:lang w:eastAsia="ja-JP"/>
        </w:rPr>
        <w:tab/>
      </w:r>
      <w:r w:rsidR="003928DB" w:rsidRPr="003928DB">
        <w:rPr>
          <w:rFonts w:ascii="Meiryo UI" w:eastAsia="Meiryo UI" w:hAnsi="Meiryo UI"/>
          <w:lang w:eastAsia="ja-JP"/>
        </w:rPr>
        <w:tab/>
      </w:r>
      <w:r w:rsidR="003928DB" w:rsidRPr="003928DB">
        <w:rPr>
          <w:rFonts w:ascii="Meiryo UI" w:eastAsia="Meiryo UI" w:hAnsi="Meiryo UI"/>
          <w:lang w:eastAsia="ja-JP"/>
        </w:rPr>
        <w:tab/>
      </w:r>
    </w:p>
    <w:p w14:paraId="2D317F79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点数</w:t>
      </w:r>
      <w:r w:rsidRPr="003928DB">
        <w:rPr>
          <w:rFonts w:ascii="Meiryo UI" w:eastAsia="Meiryo UI" w:hAnsi="Meiryo UI"/>
          <w:lang w:eastAsia="ja-JP"/>
        </w:rPr>
        <w:t>(j)= a-(</w:t>
      </w:r>
      <w:proofErr w:type="spellStart"/>
      <w:r w:rsidRPr="003928DB">
        <w:rPr>
          <w:rFonts w:ascii="Meiryo UI" w:eastAsia="Meiryo UI" w:hAnsi="Meiryo UI"/>
          <w:lang w:eastAsia="ja-JP"/>
        </w:rPr>
        <w:t>b+c+d+e</w:t>
      </w:r>
      <w:proofErr w:type="spellEnd"/>
      <w:r w:rsidRPr="003928DB">
        <w:rPr>
          <w:rFonts w:ascii="Meiryo UI" w:eastAsia="Meiryo UI" w:hAnsi="Meiryo UI"/>
          <w:lang w:eastAsia="ja-JP"/>
        </w:rPr>
        <w:t>+(f-包括を除く2)+</w:t>
      </w:r>
      <w:proofErr w:type="spellStart"/>
      <w:r w:rsidRPr="003928DB">
        <w:rPr>
          <w:rFonts w:ascii="Meiryo UI" w:eastAsia="Meiryo UI" w:hAnsi="Meiryo UI"/>
          <w:lang w:eastAsia="ja-JP"/>
        </w:rPr>
        <w:t>g+h</w:t>
      </w:r>
      <w:proofErr w:type="spellEnd"/>
      <w:r w:rsidRPr="003928DB">
        <w:rPr>
          <w:rFonts w:ascii="Meiryo UI" w:eastAsia="Meiryo UI" w:hAnsi="Meiryo UI"/>
          <w:lang w:eastAsia="ja-JP"/>
        </w:rPr>
        <w:t>)+k</w:t>
      </w:r>
      <w:r w:rsidRPr="003928DB">
        <w:rPr>
          <w:rFonts w:ascii="Meiryo UI" w:eastAsia="Meiryo UI" w:hAnsi="Meiryo UI"/>
          <w:lang w:eastAsia="ja-JP"/>
        </w:rPr>
        <w:tab/>
      </w:r>
    </w:p>
    <w:p w14:paraId="5EF417D3" w14:textId="1982C197" w:rsidR="003928DB" w:rsidRPr="007348A0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特定疾患療養管理料を含む場合</w:t>
      </w:r>
      <w:r w:rsidR="007348A0" w:rsidRPr="003928DB">
        <w:rPr>
          <w:rFonts w:ascii="Meiryo UI" w:eastAsia="Meiryo UI" w:hAnsi="Meiryo UI"/>
          <w:lang w:eastAsia="ja-JP"/>
        </w:rPr>
        <w:t>、</w:t>
      </w:r>
      <w:r w:rsidR="007348A0" w:rsidRPr="007348A0">
        <w:rPr>
          <w:rFonts w:ascii="Meiryo UI" w:eastAsia="Meiryo UI" w:hAnsi="Meiryo UI" w:hint="eastAsia"/>
          <w:lang w:eastAsia="ja-JP"/>
        </w:rPr>
        <w:t>生活</w:t>
      </w:r>
      <w:r w:rsidR="007348A0" w:rsidRPr="007348A0">
        <w:rPr>
          <w:rFonts w:ascii="Meiryo UI" w:eastAsia="Meiryo UI" w:hAnsi="Meiryo UI"/>
          <w:lang w:eastAsia="ja-JP"/>
        </w:rPr>
        <w:t>(k)</w:t>
      </w:r>
      <w:r w:rsidRPr="003928DB">
        <w:rPr>
          <w:rFonts w:ascii="Meiryo UI" w:eastAsia="Meiryo UI" w:hAnsi="Meiryo UI"/>
          <w:lang w:eastAsia="ja-JP"/>
        </w:rPr>
        <w:t>=</w:t>
      </w:r>
      <w:r w:rsidR="007348A0" w:rsidRPr="003928DB">
        <w:rPr>
          <w:rFonts w:ascii="Meiryo UI" w:eastAsia="Meiryo UI" w:hAnsi="Meiryo UI"/>
          <w:lang w:eastAsia="ja-JP"/>
        </w:rPr>
        <w:t>生活習慣病管理料(Ⅱ)</w:t>
      </w:r>
      <w:r w:rsidR="007348A0">
        <w:rPr>
          <w:rFonts w:ascii="Meiryo UI" w:eastAsia="Meiryo UI" w:hAnsi="Meiryo UI" w:hint="eastAsia"/>
          <w:lang w:eastAsia="ja-JP"/>
        </w:rPr>
        <w:t>(333)</w:t>
      </w:r>
    </w:p>
    <w:p w14:paraId="5542F5CF" w14:textId="76F0B6D0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生活習慣病管理料を含む場合</w:t>
      </w:r>
      <w:r w:rsidR="007348A0" w:rsidRPr="003928DB">
        <w:rPr>
          <w:rFonts w:ascii="Meiryo UI" w:eastAsia="Meiryo UI" w:hAnsi="Meiryo UI"/>
          <w:lang w:eastAsia="ja-JP"/>
        </w:rPr>
        <w:t>、</w:t>
      </w:r>
      <w:r w:rsidR="007348A0" w:rsidRPr="007348A0">
        <w:rPr>
          <w:rFonts w:ascii="Meiryo UI" w:eastAsia="Meiryo UI" w:hAnsi="Meiryo UI" w:hint="eastAsia"/>
          <w:lang w:eastAsia="ja-JP"/>
        </w:rPr>
        <w:t>生活</w:t>
      </w:r>
      <w:r w:rsidR="007348A0" w:rsidRPr="007348A0">
        <w:rPr>
          <w:rFonts w:ascii="Meiryo UI" w:eastAsia="Meiryo UI" w:hAnsi="Meiryo UI"/>
          <w:lang w:eastAsia="ja-JP"/>
        </w:rPr>
        <w:t>(k)</w:t>
      </w:r>
      <w:r w:rsidRPr="003928DB">
        <w:rPr>
          <w:rFonts w:ascii="Meiryo UI" w:eastAsia="Meiryo UI" w:hAnsi="Meiryo UI"/>
          <w:lang w:eastAsia="ja-JP"/>
        </w:rPr>
        <w:t xml:space="preserve"> = 生活習慣病管理料(Ⅰ)</w:t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</w:p>
    <w:p w14:paraId="04DCDF38" w14:textId="0BA24C2B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生活習慣病管理料</w:t>
      </w:r>
      <w:r w:rsidRPr="003928DB">
        <w:rPr>
          <w:rFonts w:ascii="Meiryo UI" w:eastAsia="Meiryo UI" w:hAnsi="Meiryo UI"/>
          <w:lang w:eastAsia="ja-JP"/>
        </w:rPr>
        <w:t>(Ⅰ)を含む場合</w:t>
      </w:r>
      <w:r w:rsidR="007348A0" w:rsidRPr="003928DB">
        <w:rPr>
          <w:rFonts w:ascii="Meiryo UI" w:eastAsia="Meiryo UI" w:hAnsi="Meiryo UI"/>
          <w:lang w:eastAsia="ja-JP"/>
        </w:rPr>
        <w:t>、</w:t>
      </w:r>
      <w:r w:rsidR="007348A0" w:rsidRPr="007348A0">
        <w:rPr>
          <w:rFonts w:ascii="Meiryo UI" w:eastAsia="Meiryo UI" w:hAnsi="Meiryo UI" w:hint="eastAsia"/>
          <w:lang w:eastAsia="ja-JP"/>
        </w:rPr>
        <w:t>生活</w:t>
      </w:r>
      <w:r w:rsidR="007348A0" w:rsidRPr="007348A0">
        <w:rPr>
          <w:rFonts w:ascii="Meiryo UI" w:eastAsia="Meiryo UI" w:hAnsi="Meiryo UI"/>
          <w:lang w:eastAsia="ja-JP"/>
        </w:rPr>
        <w:t>(k)</w:t>
      </w:r>
      <w:r w:rsidRPr="003928DB">
        <w:rPr>
          <w:rFonts w:ascii="Meiryo UI" w:eastAsia="Meiryo UI" w:hAnsi="Meiryo UI"/>
          <w:lang w:eastAsia="ja-JP"/>
        </w:rPr>
        <w:t xml:space="preserve"> = 生活習慣病管理料(Ⅰ)</w:t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</w:p>
    <w:p w14:paraId="286C12BB" w14:textId="1DAEA8C1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生活習慣病管理料</w:t>
      </w:r>
      <w:r w:rsidRPr="003928DB">
        <w:rPr>
          <w:rFonts w:ascii="Meiryo UI" w:eastAsia="Meiryo UI" w:hAnsi="Meiryo UI"/>
          <w:lang w:eastAsia="ja-JP"/>
        </w:rPr>
        <w:t>(Ⅱ)を含む場合、</w:t>
      </w:r>
      <w:r w:rsidR="007348A0" w:rsidRPr="007348A0">
        <w:rPr>
          <w:rFonts w:ascii="Meiryo UI" w:eastAsia="Meiryo UI" w:hAnsi="Meiryo UI" w:hint="eastAsia"/>
          <w:lang w:eastAsia="ja-JP"/>
        </w:rPr>
        <w:t>生活</w:t>
      </w:r>
      <w:r w:rsidR="007348A0" w:rsidRPr="007348A0">
        <w:rPr>
          <w:rFonts w:ascii="Meiryo UI" w:eastAsia="Meiryo UI" w:hAnsi="Meiryo UI"/>
          <w:lang w:eastAsia="ja-JP"/>
        </w:rPr>
        <w:t>(k)</w:t>
      </w:r>
      <w:r w:rsidRPr="003928DB">
        <w:rPr>
          <w:rFonts w:ascii="Meiryo UI" w:eastAsia="Meiryo UI" w:hAnsi="Meiryo UI"/>
          <w:lang w:eastAsia="ja-JP"/>
        </w:rPr>
        <w:t>=</w:t>
      </w:r>
      <w:r w:rsidR="007348A0" w:rsidRPr="007348A0">
        <w:rPr>
          <w:rFonts w:ascii="Meiryo UI" w:eastAsia="Meiryo UI" w:hAnsi="Meiryo UI"/>
          <w:lang w:eastAsia="ja-JP"/>
        </w:rPr>
        <w:t xml:space="preserve"> </w:t>
      </w:r>
      <w:r w:rsidR="007348A0" w:rsidRPr="003928DB">
        <w:rPr>
          <w:rFonts w:ascii="Meiryo UI" w:eastAsia="Meiryo UI" w:hAnsi="Meiryo UI"/>
          <w:lang w:eastAsia="ja-JP"/>
        </w:rPr>
        <w:t>生活習慣病管理料(Ⅱ)</w:t>
      </w:r>
      <w:r w:rsidR="007348A0">
        <w:rPr>
          <w:rFonts w:ascii="Meiryo UI" w:eastAsia="Meiryo UI" w:hAnsi="Meiryo UI" w:hint="eastAsia"/>
          <w:lang w:eastAsia="ja-JP"/>
        </w:rPr>
        <w:t>(333)</w:t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</w:p>
    <w:p w14:paraId="551749ED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</w:p>
    <w:p w14:paraId="797BF990" w14:textId="254F4FA8" w:rsidR="003928DB" w:rsidRPr="003928DB" w:rsidRDefault="007348A0" w:rsidP="003928DB">
      <w:pPr>
        <w:rPr>
          <w:rFonts w:ascii="Meiryo UI" w:eastAsia="Meiryo UI" w:hAnsi="Meiryo UI"/>
          <w:lang w:eastAsia="ja-JP"/>
        </w:rPr>
      </w:pPr>
      <w:r w:rsidRPr="007348A0">
        <w:rPr>
          <w:rFonts w:ascii="Meiryo UI" w:eastAsia="Meiryo UI" w:hAnsi="Meiryo UI"/>
          <w:lang w:eastAsia="ja-JP"/>
        </w:rPr>
        <w:t xml:space="preserve">⦿ </w:t>
      </w:r>
      <w:r w:rsidR="003928DB" w:rsidRPr="003928DB">
        <w:rPr>
          <w:rFonts w:ascii="Meiryo UI" w:eastAsia="Meiryo UI" w:hAnsi="Meiryo UI"/>
          <w:lang w:eastAsia="ja-JP"/>
        </w:rPr>
        <w:t>生活習慣病管理料(Ⅰ)の場合、</w:t>
      </w:r>
      <w:r w:rsidR="003928DB" w:rsidRPr="003928DB">
        <w:rPr>
          <w:rFonts w:ascii="Meiryo UI" w:eastAsia="Meiryo UI" w:hAnsi="Meiryo UI"/>
          <w:lang w:eastAsia="ja-JP"/>
        </w:rPr>
        <w:tab/>
      </w:r>
      <w:r w:rsidR="003928DB" w:rsidRPr="003928DB">
        <w:rPr>
          <w:rFonts w:ascii="Meiryo UI" w:eastAsia="Meiryo UI" w:hAnsi="Meiryo UI"/>
          <w:lang w:eastAsia="ja-JP"/>
        </w:rPr>
        <w:tab/>
      </w:r>
      <w:r w:rsidR="003928DB" w:rsidRPr="003928DB">
        <w:rPr>
          <w:rFonts w:ascii="Meiryo UI" w:eastAsia="Meiryo UI" w:hAnsi="Meiryo UI"/>
          <w:lang w:eastAsia="ja-JP"/>
        </w:rPr>
        <w:tab/>
      </w:r>
      <w:r w:rsidR="003928DB" w:rsidRPr="003928DB">
        <w:rPr>
          <w:rFonts w:ascii="Meiryo UI" w:eastAsia="Meiryo UI" w:hAnsi="Meiryo UI"/>
          <w:lang w:eastAsia="ja-JP"/>
        </w:rPr>
        <w:tab/>
      </w:r>
    </w:p>
    <w:p w14:paraId="2421FBCE" w14:textId="75227E35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点数</w:t>
      </w:r>
      <w:r w:rsidRPr="003928DB">
        <w:rPr>
          <w:rFonts w:ascii="Meiryo UI" w:eastAsia="Meiryo UI" w:hAnsi="Meiryo UI"/>
          <w:lang w:eastAsia="ja-JP"/>
        </w:rPr>
        <w:t>(j)= a-(</w:t>
      </w:r>
      <w:proofErr w:type="spellStart"/>
      <w:r w:rsidRPr="003928DB">
        <w:rPr>
          <w:rFonts w:ascii="Meiryo UI" w:eastAsia="Meiryo UI" w:hAnsi="Meiryo UI"/>
          <w:lang w:eastAsia="ja-JP"/>
        </w:rPr>
        <w:t>b+c+d+e</w:t>
      </w:r>
      <w:proofErr w:type="spellEnd"/>
      <w:r w:rsidRPr="003928DB">
        <w:rPr>
          <w:rFonts w:ascii="Meiryo UI" w:eastAsia="Meiryo UI" w:hAnsi="Meiryo UI"/>
          <w:lang w:eastAsia="ja-JP"/>
        </w:rPr>
        <w:t>+(f-包括を除く</w:t>
      </w:r>
      <w:r w:rsidR="007348A0">
        <w:rPr>
          <w:rFonts w:ascii="Meiryo UI" w:eastAsia="Meiryo UI" w:hAnsi="Meiryo UI" w:hint="eastAsia"/>
          <w:lang w:eastAsia="ja-JP"/>
        </w:rPr>
        <w:t>１</w:t>
      </w:r>
      <w:r w:rsidRPr="003928DB">
        <w:rPr>
          <w:rFonts w:ascii="Meiryo UI" w:eastAsia="Meiryo UI" w:hAnsi="Meiryo UI"/>
          <w:lang w:eastAsia="ja-JP"/>
        </w:rPr>
        <w:t>)+</w:t>
      </w:r>
      <w:proofErr w:type="spellStart"/>
      <w:r w:rsidRPr="003928DB">
        <w:rPr>
          <w:rFonts w:ascii="Meiryo UI" w:eastAsia="Meiryo UI" w:hAnsi="Meiryo UI"/>
          <w:lang w:eastAsia="ja-JP"/>
        </w:rPr>
        <w:t>g+h</w:t>
      </w:r>
      <w:proofErr w:type="spellEnd"/>
      <w:r w:rsidRPr="003928DB">
        <w:rPr>
          <w:rFonts w:ascii="Meiryo UI" w:eastAsia="Meiryo UI" w:hAnsi="Meiryo UI"/>
          <w:lang w:eastAsia="ja-JP"/>
        </w:rPr>
        <w:t>)+k</w:t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</w:p>
    <w:p w14:paraId="46C5D64B" w14:textId="403BC476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特定疾患療養管理料を含む場合、</w:t>
      </w:r>
      <w:r w:rsidR="007348A0" w:rsidRPr="007348A0">
        <w:rPr>
          <w:rFonts w:ascii="Meiryo UI" w:eastAsia="Meiryo UI" w:hAnsi="Meiryo UI" w:hint="eastAsia"/>
          <w:lang w:eastAsia="ja-JP"/>
        </w:rPr>
        <w:t xml:space="preserve"> </w:t>
      </w:r>
      <w:r w:rsidR="007348A0" w:rsidRPr="007348A0">
        <w:rPr>
          <w:rFonts w:ascii="Meiryo UI" w:eastAsia="Meiryo UI" w:hAnsi="Meiryo UI" w:hint="eastAsia"/>
          <w:lang w:eastAsia="ja-JP"/>
        </w:rPr>
        <w:t>生活</w:t>
      </w:r>
      <w:r w:rsidR="007348A0" w:rsidRPr="007348A0">
        <w:rPr>
          <w:rFonts w:ascii="Meiryo UI" w:eastAsia="Meiryo UI" w:hAnsi="Meiryo UI"/>
          <w:lang w:eastAsia="ja-JP"/>
        </w:rPr>
        <w:t>(k)</w:t>
      </w:r>
      <w:r w:rsidRPr="003928DB">
        <w:rPr>
          <w:rFonts w:ascii="Meiryo UI" w:eastAsia="Meiryo UI" w:hAnsi="Meiryo UI"/>
          <w:lang w:eastAsia="ja-JP"/>
        </w:rPr>
        <w:t>=生活習慣病管理料(Ⅰ)</w:t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</w:p>
    <w:p w14:paraId="2EBAC786" w14:textId="2E81CA13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生活習慣病管理料を含む場合、</w:t>
      </w:r>
      <w:r w:rsidR="007348A0" w:rsidRPr="007348A0">
        <w:rPr>
          <w:rFonts w:ascii="Meiryo UI" w:eastAsia="Meiryo UI" w:hAnsi="Meiryo UI" w:hint="eastAsia"/>
          <w:lang w:eastAsia="ja-JP"/>
        </w:rPr>
        <w:t xml:space="preserve"> </w:t>
      </w:r>
      <w:r w:rsidR="007348A0" w:rsidRPr="007348A0">
        <w:rPr>
          <w:rFonts w:ascii="Meiryo UI" w:eastAsia="Meiryo UI" w:hAnsi="Meiryo UI" w:hint="eastAsia"/>
          <w:lang w:eastAsia="ja-JP"/>
        </w:rPr>
        <w:t>生活</w:t>
      </w:r>
      <w:r w:rsidR="007348A0" w:rsidRPr="007348A0">
        <w:rPr>
          <w:rFonts w:ascii="Meiryo UI" w:eastAsia="Meiryo UI" w:hAnsi="Meiryo UI"/>
          <w:lang w:eastAsia="ja-JP"/>
        </w:rPr>
        <w:t>(k)</w:t>
      </w:r>
      <w:r w:rsidRPr="003928DB">
        <w:rPr>
          <w:rFonts w:ascii="Meiryo UI" w:eastAsia="Meiryo UI" w:hAnsi="Meiryo UI"/>
          <w:lang w:eastAsia="ja-JP"/>
        </w:rPr>
        <w:t>=生活習慣病管理料(Ⅰ)</w:t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</w:p>
    <w:p w14:paraId="4E853612" w14:textId="4D70C978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生活習慣病管理料</w:t>
      </w:r>
      <w:r w:rsidRPr="003928DB">
        <w:rPr>
          <w:rFonts w:ascii="Meiryo UI" w:eastAsia="Meiryo UI" w:hAnsi="Meiryo UI"/>
          <w:lang w:eastAsia="ja-JP"/>
        </w:rPr>
        <w:t>(Ⅰ)を含む場合、</w:t>
      </w:r>
      <w:r w:rsidR="007348A0" w:rsidRPr="007348A0">
        <w:rPr>
          <w:rFonts w:ascii="Meiryo UI" w:eastAsia="Meiryo UI" w:hAnsi="Meiryo UI" w:hint="eastAsia"/>
          <w:lang w:eastAsia="ja-JP"/>
        </w:rPr>
        <w:t xml:space="preserve"> </w:t>
      </w:r>
      <w:r w:rsidR="007348A0" w:rsidRPr="007348A0">
        <w:rPr>
          <w:rFonts w:ascii="Meiryo UI" w:eastAsia="Meiryo UI" w:hAnsi="Meiryo UI" w:hint="eastAsia"/>
          <w:lang w:eastAsia="ja-JP"/>
        </w:rPr>
        <w:t>生活</w:t>
      </w:r>
      <w:r w:rsidR="007348A0" w:rsidRPr="007348A0">
        <w:rPr>
          <w:rFonts w:ascii="Meiryo UI" w:eastAsia="Meiryo UI" w:hAnsi="Meiryo UI"/>
          <w:lang w:eastAsia="ja-JP"/>
        </w:rPr>
        <w:t>(k)</w:t>
      </w:r>
      <w:r w:rsidRPr="003928DB">
        <w:rPr>
          <w:rFonts w:ascii="Meiryo UI" w:eastAsia="Meiryo UI" w:hAnsi="Meiryo UI"/>
          <w:lang w:eastAsia="ja-JP"/>
        </w:rPr>
        <w:t>=生活習慣病管理料(Ⅰ)</w:t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</w:p>
    <w:p w14:paraId="67783AEF" w14:textId="3DC5D73F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生活習慣病管理料</w:t>
      </w:r>
      <w:r w:rsidRPr="003928DB">
        <w:rPr>
          <w:rFonts w:ascii="Meiryo UI" w:eastAsia="Meiryo UI" w:hAnsi="Meiryo UI"/>
          <w:lang w:eastAsia="ja-JP"/>
        </w:rPr>
        <w:t>(Ⅱ)を含む場合、</w:t>
      </w:r>
      <w:r w:rsidR="007348A0" w:rsidRPr="007348A0">
        <w:rPr>
          <w:rFonts w:ascii="Meiryo UI" w:eastAsia="Meiryo UI" w:hAnsi="Meiryo UI" w:hint="eastAsia"/>
          <w:lang w:eastAsia="ja-JP"/>
        </w:rPr>
        <w:t xml:space="preserve"> </w:t>
      </w:r>
      <w:r w:rsidR="007348A0" w:rsidRPr="007348A0">
        <w:rPr>
          <w:rFonts w:ascii="Meiryo UI" w:eastAsia="Meiryo UI" w:hAnsi="Meiryo UI" w:hint="eastAsia"/>
          <w:lang w:eastAsia="ja-JP"/>
        </w:rPr>
        <w:t>生活</w:t>
      </w:r>
      <w:r w:rsidR="007348A0" w:rsidRPr="007348A0">
        <w:rPr>
          <w:rFonts w:ascii="Meiryo UI" w:eastAsia="Meiryo UI" w:hAnsi="Meiryo UI"/>
          <w:lang w:eastAsia="ja-JP"/>
        </w:rPr>
        <w:t>(k)</w:t>
      </w:r>
      <w:r w:rsidRPr="003928DB">
        <w:rPr>
          <w:rFonts w:ascii="Meiryo UI" w:eastAsia="Meiryo UI" w:hAnsi="Meiryo UI"/>
          <w:lang w:eastAsia="ja-JP"/>
        </w:rPr>
        <w:t>=生活習慣病管理料(Ⅰ)</w:t>
      </w:r>
      <w:r w:rsidRPr="003928DB">
        <w:rPr>
          <w:rFonts w:ascii="Meiryo UI" w:eastAsia="Meiryo UI" w:hAnsi="Meiryo UI"/>
          <w:lang w:eastAsia="ja-JP"/>
        </w:rPr>
        <w:tab/>
      </w:r>
    </w:p>
    <w:p w14:paraId="0A79E055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/>
          <w:lang w:eastAsia="ja-JP"/>
        </w:rPr>
        <w:tab/>
      </w:r>
      <w:r w:rsidRPr="003928DB">
        <w:rPr>
          <w:rFonts w:ascii="Meiryo UI" w:eastAsia="Meiryo UI" w:hAnsi="Meiryo UI"/>
          <w:lang w:eastAsia="ja-JP"/>
        </w:rPr>
        <w:tab/>
      </w:r>
    </w:p>
    <w:p w14:paraId="009FD9E0" w14:textId="038E0A9D" w:rsidR="003928DB" w:rsidRPr="003928DB" w:rsidRDefault="007348A0" w:rsidP="003928DB">
      <w:pPr>
        <w:rPr>
          <w:rFonts w:ascii="Meiryo UI" w:eastAsia="Meiryo UI" w:hAnsi="Meiryo UI"/>
          <w:lang w:eastAsia="ja-JP"/>
        </w:rPr>
      </w:pPr>
      <w:r w:rsidRPr="007348A0">
        <w:rPr>
          <w:rFonts w:ascii="Meiryo UI" w:eastAsia="Meiryo UI" w:hAnsi="Meiryo UI"/>
          <w:lang w:eastAsia="ja-JP"/>
        </w:rPr>
        <w:t>⦿</w:t>
      </w:r>
      <w:r>
        <w:rPr>
          <w:rFonts w:ascii="Meiryo UI" w:eastAsia="Meiryo UI" w:hAnsi="Meiryo UI" w:hint="eastAsia"/>
          <w:lang w:eastAsia="ja-JP"/>
        </w:rPr>
        <w:t xml:space="preserve">　</w:t>
      </w:r>
      <w:r w:rsidR="003928DB" w:rsidRPr="003928DB">
        <w:rPr>
          <w:rFonts w:ascii="Meiryo UI" w:eastAsia="Meiryo UI" w:hAnsi="Meiryo UI"/>
          <w:lang w:eastAsia="ja-JP"/>
        </w:rPr>
        <w:t xml:space="preserve">プラス優先の場合は </w:t>
      </w:r>
    </w:p>
    <w:p w14:paraId="0F76144F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生活習慣病管理料</w:t>
      </w:r>
      <w:r w:rsidRPr="003928DB">
        <w:rPr>
          <w:rFonts w:ascii="Meiryo UI" w:eastAsia="Meiryo UI" w:hAnsi="Meiryo UI"/>
          <w:lang w:eastAsia="ja-JP"/>
        </w:rPr>
        <w:t>(Ⅰ)と生活習慣病管理料(Ⅱ)の高い方の点数を算定します。</w:t>
      </w:r>
    </w:p>
    <w:p w14:paraId="3FF5DB70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55F03AA1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スライド</w:t>
      </w:r>
      <w:r w:rsidRPr="003928DB">
        <w:rPr>
          <w:rFonts w:ascii="Meiryo UI" w:eastAsia="Meiryo UI" w:hAnsi="Meiryo UI"/>
          <w:lang w:eastAsia="ja-JP"/>
        </w:rPr>
        <w:t xml:space="preserve">6 </w:t>
      </w:r>
    </w:p>
    <w:p w14:paraId="7C061A09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外来データ提出加算を算定した場合を示します。</w:t>
      </w:r>
      <w:r w:rsidRPr="003928DB">
        <w:rPr>
          <w:rFonts w:ascii="Meiryo UI" w:eastAsia="Meiryo UI" w:hAnsi="Meiryo UI"/>
          <w:lang w:eastAsia="ja-JP"/>
        </w:rPr>
        <w:t xml:space="preserve"> </w:t>
      </w:r>
    </w:p>
    <w:p w14:paraId="1121CC86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58AFF0E4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スライド</w:t>
      </w:r>
      <w:r w:rsidRPr="003928DB">
        <w:rPr>
          <w:rFonts w:ascii="Meiryo UI" w:eastAsia="Meiryo UI" w:hAnsi="Meiryo UI"/>
          <w:lang w:eastAsia="ja-JP"/>
        </w:rPr>
        <w:t>7</w:t>
      </w:r>
    </w:p>
    <w:p w14:paraId="70B94E37" w14:textId="0C7A56B9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lastRenderedPageBreak/>
        <w:t>スライド</w:t>
      </w:r>
      <w:r w:rsidRPr="003928DB">
        <w:rPr>
          <w:rFonts w:ascii="Meiryo UI" w:eastAsia="Meiryo UI" w:hAnsi="Meiryo UI"/>
          <w:lang w:eastAsia="ja-JP"/>
        </w:rPr>
        <w:t>6の「患者」</w:t>
      </w:r>
      <w:r w:rsidR="00490F14">
        <w:rPr>
          <w:rFonts w:ascii="Meiryo UI" w:eastAsia="Meiryo UI" w:hAnsi="Meiryo UI"/>
          <w:lang w:eastAsia="ja-JP"/>
        </w:rPr>
        <w:t>レセプト</w:t>
      </w:r>
      <w:r w:rsidRPr="003928DB">
        <w:rPr>
          <w:rFonts w:ascii="Meiryo UI" w:eastAsia="Meiryo UI" w:hAnsi="Meiryo UI"/>
          <w:lang w:eastAsia="ja-JP"/>
        </w:rPr>
        <w:t>の「縦覧</w:t>
      </w:r>
      <w:r w:rsidR="007348A0">
        <w:rPr>
          <w:rFonts w:ascii="Meiryo UI" w:eastAsia="Meiryo UI" w:hAnsi="Meiryo UI" w:hint="eastAsia"/>
          <w:lang w:eastAsia="ja-JP"/>
        </w:rPr>
        <w:t>」</w:t>
      </w:r>
      <w:r w:rsidRPr="003928DB">
        <w:rPr>
          <w:rFonts w:ascii="Meiryo UI" w:eastAsia="Meiryo UI" w:hAnsi="Meiryo UI"/>
          <w:lang w:eastAsia="ja-JP"/>
        </w:rPr>
        <w:t>リストを表示します。</w:t>
      </w:r>
    </w:p>
    <w:p w14:paraId="0FFA89B2" w14:textId="77777777" w:rsidR="003928DB" w:rsidRPr="007348A0" w:rsidRDefault="003928DB" w:rsidP="003928DB">
      <w:pPr>
        <w:rPr>
          <w:rFonts w:ascii="Meiryo UI" w:eastAsia="Meiryo UI" w:hAnsi="Meiryo UI"/>
          <w:lang w:eastAsia="ja-JP"/>
        </w:rPr>
      </w:pPr>
    </w:p>
    <w:p w14:paraId="198132EE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スライド</w:t>
      </w:r>
      <w:r w:rsidRPr="003928DB">
        <w:rPr>
          <w:rFonts w:ascii="Meiryo UI" w:eastAsia="Meiryo UI" w:hAnsi="Meiryo UI"/>
          <w:lang w:eastAsia="ja-JP"/>
        </w:rPr>
        <w:t>8</w:t>
      </w:r>
    </w:p>
    <w:p w14:paraId="0C8B8FF5" w14:textId="03FDD816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「縦覧」</w:t>
      </w:r>
      <w:r w:rsidR="00490F14">
        <w:rPr>
          <w:rFonts w:ascii="Meiryo UI" w:eastAsia="Meiryo UI" w:hAnsi="Meiryo UI" w:hint="eastAsia"/>
          <w:lang w:eastAsia="ja-JP"/>
        </w:rPr>
        <w:t>レセプト</w:t>
      </w:r>
      <w:r w:rsidRPr="003928DB">
        <w:rPr>
          <w:rFonts w:ascii="Meiryo UI" w:eastAsia="Meiryo UI" w:hAnsi="Meiryo UI" w:hint="eastAsia"/>
          <w:lang w:eastAsia="ja-JP"/>
        </w:rPr>
        <w:t>リストの中で、該当する「</w:t>
      </w:r>
      <w:r w:rsidR="00490F14">
        <w:rPr>
          <w:rFonts w:ascii="Meiryo UI" w:eastAsia="Meiryo UI" w:hAnsi="Meiryo UI" w:hint="eastAsia"/>
          <w:lang w:eastAsia="ja-JP"/>
        </w:rPr>
        <w:t>レセプト</w:t>
      </w:r>
      <w:r w:rsidRPr="003928DB">
        <w:rPr>
          <w:rFonts w:ascii="Meiryo UI" w:eastAsia="Meiryo UI" w:hAnsi="Meiryo UI" w:hint="eastAsia"/>
          <w:lang w:eastAsia="ja-JP"/>
        </w:rPr>
        <w:t>」を表示します。</w:t>
      </w:r>
      <w:r w:rsidRPr="003928DB">
        <w:rPr>
          <w:rFonts w:ascii="Meiryo UI" w:eastAsia="Meiryo UI" w:hAnsi="Meiryo UI"/>
          <w:lang w:eastAsia="ja-JP"/>
        </w:rPr>
        <w:t xml:space="preserve"> </w:t>
      </w:r>
    </w:p>
    <w:p w14:paraId="611E6605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663CBA9C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スライド</w:t>
      </w:r>
      <w:r w:rsidRPr="003928DB">
        <w:rPr>
          <w:rFonts w:ascii="Meiryo UI" w:eastAsia="Meiryo UI" w:hAnsi="Meiryo UI"/>
          <w:lang w:eastAsia="ja-JP"/>
        </w:rPr>
        <w:t>9</w:t>
      </w:r>
    </w:p>
    <w:p w14:paraId="42CFE8FC" w14:textId="71CE451C" w:rsidR="003928DB" w:rsidRPr="003928DB" w:rsidRDefault="003928DB" w:rsidP="003928DB">
      <w:pPr>
        <w:rPr>
          <w:rFonts w:ascii="Meiryo UI" w:eastAsia="Meiryo UI" w:hAnsi="Meiryo UI"/>
          <w:lang w:eastAsia="ja-JP"/>
        </w:rPr>
      </w:pPr>
      <w:r w:rsidRPr="003928DB">
        <w:rPr>
          <w:rFonts w:ascii="Meiryo UI" w:eastAsia="Meiryo UI" w:hAnsi="Meiryo UI" w:hint="eastAsia"/>
          <w:lang w:eastAsia="ja-JP"/>
        </w:rPr>
        <w:t>現在</w:t>
      </w:r>
      <w:r w:rsidR="007348A0" w:rsidRPr="007348A0">
        <w:rPr>
          <w:rFonts w:ascii="Meiryo UI" w:eastAsia="Meiryo UI" w:hAnsi="Meiryo UI" w:hint="eastAsia"/>
          <w:lang w:eastAsia="ja-JP"/>
        </w:rPr>
        <w:t>点数</w:t>
      </w:r>
      <w:r w:rsidRPr="003928DB">
        <w:rPr>
          <w:rFonts w:ascii="Meiryo UI" w:eastAsia="Meiryo UI" w:hAnsi="Meiryo UI" w:hint="eastAsia"/>
          <w:lang w:eastAsia="ja-JP"/>
        </w:rPr>
        <w:t>を</w:t>
      </w:r>
      <w:r w:rsidRPr="003928DB">
        <w:rPr>
          <w:rFonts w:ascii="Meiryo UI" w:eastAsia="Meiryo UI" w:hAnsi="Meiryo UI"/>
          <w:lang w:eastAsia="ja-JP"/>
        </w:rPr>
        <w:t>「生活習慣病管理料(Ⅱ)」に</w:t>
      </w:r>
      <w:r w:rsidR="007348A0" w:rsidRPr="007348A0">
        <w:rPr>
          <w:rFonts w:ascii="Meiryo UI" w:eastAsia="Meiryo UI" w:hAnsi="Meiryo UI" w:hint="eastAsia"/>
          <w:lang w:eastAsia="ja-JP"/>
        </w:rPr>
        <w:t>置換えシミュレーション</w:t>
      </w:r>
      <w:r w:rsidR="007348A0">
        <w:rPr>
          <w:rFonts w:ascii="Meiryo UI" w:eastAsia="Meiryo UI" w:hAnsi="Meiryo UI" w:hint="eastAsia"/>
          <w:lang w:eastAsia="ja-JP"/>
        </w:rPr>
        <w:t>し</w:t>
      </w:r>
      <w:r w:rsidRPr="003928DB">
        <w:rPr>
          <w:rFonts w:ascii="Meiryo UI" w:eastAsia="Meiryo UI" w:hAnsi="Meiryo UI"/>
          <w:lang w:eastAsia="ja-JP"/>
        </w:rPr>
        <w:t>た場合のグラフを表示します。</w:t>
      </w:r>
    </w:p>
    <w:p w14:paraId="3D29DE1E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37E2AADE" w14:textId="77777777" w:rsidR="003928DB" w:rsidRPr="003928DB" w:rsidRDefault="003928DB" w:rsidP="003928DB">
      <w:pPr>
        <w:rPr>
          <w:rFonts w:ascii="Meiryo UI" w:eastAsia="Meiryo UI" w:hAnsi="Meiryo UI"/>
          <w:lang w:eastAsia="ja-JP"/>
        </w:rPr>
      </w:pPr>
    </w:p>
    <w:p w14:paraId="00A198C6" w14:textId="0DC1CEBC" w:rsidR="00546811" w:rsidRPr="003928DB" w:rsidRDefault="003928DB" w:rsidP="003928DB">
      <w:r w:rsidRPr="003928DB">
        <w:rPr>
          <w:rFonts w:ascii="Meiryo UI" w:eastAsia="Meiryo UI" w:hAnsi="Meiryo UI"/>
          <w:lang w:eastAsia="ja-JP"/>
        </w:rPr>
        <w:t>---以下余白---</w:t>
      </w:r>
    </w:p>
    <w:sectPr w:rsidR="00546811" w:rsidRPr="003928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53E1" w14:textId="77777777" w:rsidR="00F57AB1" w:rsidRDefault="00F57AB1" w:rsidP="00302885">
      <w:r>
        <w:separator/>
      </w:r>
    </w:p>
  </w:endnote>
  <w:endnote w:type="continuationSeparator" w:id="0">
    <w:p w14:paraId="57AB2E92" w14:textId="77777777" w:rsidR="00F57AB1" w:rsidRDefault="00F57AB1" w:rsidP="0030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476F" w14:textId="77777777" w:rsidR="00F57AB1" w:rsidRDefault="00F57AB1" w:rsidP="00302885">
      <w:r>
        <w:separator/>
      </w:r>
    </w:p>
  </w:footnote>
  <w:footnote w:type="continuationSeparator" w:id="0">
    <w:p w14:paraId="1E352516" w14:textId="77777777" w:rsidR="00F57AB1" w:rsidRDefault="00F57AB1" w:rsidP="0030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15BE"/>
    <w:multiLevelType w:val="hybridMultilevel"/>
    <w:tmpl w:val="5D4A3D80"/>
    <w:lvl w:ilvl="0" w:tplc="5EC047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94B77A0"/>
    <w:multiLevelType w:val="hybridMultilevel"/>
    <w:tmpl w:val="70C48CFC"/>
    <w:lvl w:ilvl="0" w:tplc="088EAE1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9061634">
    <w:abstractNumId w:val="1"/>
  </w:num>
  <w:num w:numId="2" w16cid:durableId="211655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11"/>
    <w:rsid w:val="00042AE5"/>
    <w:rsid w:val="00147E90"/>
    <w:rsid w:val="00260FB8"/>
    <w:rsid w:val="002C0B0F"/>
    <w:rsid w:val="002D5F50"/>
    <w:rsid w:val="00302885"/>
    <w:rsid w:val="00351FCF"/>
    <w:rsid w:val="003928DB"/>
    <w:rsid w:val="00470ACF"/>
    <w:rsid w:val="00490F14"/>
    <w:rsid w:val="00546811"/>
    <w:rsid w:val="005C26E0"/>
    <w:rsid w:val="00721401"/>
    <w:rsid w:val="007348A0"/>
    <w:rsid w:val="007D314A"/>
    <w:rsid w:val="00932875"/>
    <w:rsid w:val="00AA4047"/>
    <w:rsid w:val="00B01353"/>
    <w:rsid w:val="00B41267"/>
    <w:rsid w:val="00B5762F"/>
    <w:rsid w:val="00BE046C"/>
    <w:rsid w:val="00DC55D2"/>
    <w:rsid w:val="00F44E5F"/>
    <w:rsid w:val="00F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33409"/>
  <w15:chartTrackingRefBased/>
  <w15:docId w15:val="{BB2EC221-6563-41BF-AE53-D05AF561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9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028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2885"/>
  </w:style>
  <w:style w:type="paragraph" w:styleId="a5">
    <w:name w:val="footer"/>
    <w:basedOn w:val="a"/>
    <w:link w:val="Char0"/>
    <w:uiPriority w:val="99"/>
    <w:unhideWhenUsed/>
    <w:rsid w:val="003028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상원</dc:creator>
  <cp:keywords/>
  <dc:description/>
  <cp:lastModifiedBy>baesangwon</cp:lastModifiedBy>
  <cp:revision>6</cp:revision>
  <dcterms:created xsi:type="dcterms:W3CDTF">2021-02-08T05:44:00Z</dcterms:created>
  <dcterms:modified xsi:type="dcterms:W3CDTF">2024-05-30T02:08:00Z</dcterms:modified>
</cp:coreProperties>
</file>