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FF38" w14:textId="1A9C437A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* 2024年7月20日（7月リリ</w:t>
      </w:r>
      <w:r w:rsidRPr="0025401F">
        <w:rPr>
          <w:rFonts w:ascii="Meiryo UI" w:eastAsia="Meiryo UI" w:hAnsi="Meiryo UI" w:cs="MS Mincho" w:hint="eastAsia"/>
          <w:color w:val="4472C4" w:themeColor="accent1"/>
          <w:szCs w:val="21"/>
          <w:lang w:eastAsia="ja-JP"/>
        </w:rPr>
        <w:t>ー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ス）新たに改定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予定です。</w:t>
      </w:r>
    </w:p>
    <w:p w14:paraId="09EEDAD1" w14:textId="11A801C4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 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従来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の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「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本田先生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」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の「長崎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医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師協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会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」から提供された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「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チェックリスト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」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記載事項代わりに「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2024年レセプト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総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点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マニュアル」という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図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書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内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容で新たに開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発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しました。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</w:p>
    <w:p w14:paraId="4E52E512" w14:textId="2D2F7273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</w:p>
    <w:p w14:paraId="5837F500" w14:textId="77777777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従来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は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(1)「請求漏れチェックリスト」と(2)「</w:t>
      </w: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カルテ記載チェックリスト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」がありました。</w:t>
      </w:r>
    </w:p>
    <w:p w14:paraId="4AEC8CB4" w14:textId="77777777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普通、その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医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療機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関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だけのチェックリストなので「オリジナルチェックリスト」と呼ぶとも言われています。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</w:p>
    <w:p w14:paraId="4EA468B5" w14:textId="1DDB74C9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そして</w:t>
      </w: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、</w:t>
      </w:r>
    </w:p>
    <w:p w14:paraId="1EC4BE2B" w14:textId="4B46295F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今回の改訂は（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2）「</w:t>
      </w: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カルテ記載チェックリスト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」を除去し、チェックポインタ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内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容に設定します。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</w:p>
    <w:p w14:paraId="7838B697" w14:textId="77777777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日常診療中に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陥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りやすい請求漏れをまとめたもので、プリントしてチェックできるよう「チェック欄」をプリントします。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  </w:t>
      </w:r>
    </w:p>
    <w:p w14:paraId="4AF714C9" w14:textId="77777777" w:rsidR="006E1048" w:rsidRPr="0025401F" w:rsidRDefault="006E1048" w:rsidP="006E1048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関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連して、事前に操作方法と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内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容を共有します。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 ご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覧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になってご意見をお願いします。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</w:p>
    <w:p w14:paraId="03E54614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0DBE25B1" w14:textId="1B02F8E4" w:rsidR="006E1048" w:rsidRPr="0025401F" w:rsidRDefault="006E1048" w:rsidP="006E1048">
      <w:pPr>
        <w:rPr>
          <w:rFonts w:ascii="Meiryo UI" w:eastAsia="Meiryo UI" w:hAnsi="Meiryo UI" w:hint="eastAsia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szCs w:val="21"/>
          <w:lang w:eastAsia="ja-JP"/>
        </w:rPr>
        <w:t>1</w:t>
      </w:r>
    </w:p>
    <w:p w14:paraId="52B8A229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「点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業務」</w:t>
      </w:r>
      <w:r w:rsidRPr="0025401F">
        <w:rPr>
          <w:rFonts w:ascii="Meiryo UI" w:eastAsia="Meiryo UI" w:hAnsi="Meiryo UI"/>
          <w:szCs w:val="21"/>
          <w:lang w:eastAsia="ja-JP"/>
        </w:rPr>
        <w:t xml:space="preserve"> &gt; 「チェックポイント」で新たに構成します。</w:t>
      </w:r>
    </w:p>
    <w:p w14:paraId="1031D4D7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cs="새굴림" w:hint="eastAsia"/>
          <w:szCs w:val="21"/>
          <w:lang w:eastAsia="ja-JP"/>
        </w:rPr>
        <w:t>既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存の「チェックリスト」は削除される予定です。</w:t>
      </w:r>
      <w:r w:rsidRPr="0025401F">
        <w:rPr>
          <w:rFonts w:ascii="Meiryo UI" w:eastAsia="Meiryo UI" w:hAnsi="Meiryo UI"/>
          <w:szCs w:val="21"/>
          <w:lang w:eastAsia="ja-JP"/>
        </w:rPr>
        <w:t>(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画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面では「チェックリスト</w:t>
      </w:r>
      <w:r w:rsidRPr="0025401F">
        <w:rPr>
          <w:rFonts w:ascii="Meiryo UI" w:eastAsia="Meiryo UI" w:hAnsi="Meiryo UI"/>
          <w:szCs w:val="21"/>
          <w:lang w:eastAsia="ja-JP"/>
        </w:rPr>
        <w:t>(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旧</w:t>
      </w:r>
      <w:r w:rsidRPr="0025401F">
        <w:rPr>
          <w:rFonts w:ascii="Meiryo UI" w:eastAsia="Meiryo UI" w:hAnsi="Meiryo UI"/>
          <w:szCs w:val="21"/>
          <w:lang w:eastAsia="ja-JP"/>
        </w:rPr>
        <w:t>.</w:t>
      </w:r>
      <w:proofErr w:type="spellStart"/>
      <w:r w:rsidRPr="0025401F">
        <w:rPr>
          <w:rFonts w:ascii="Meiryo UI" w:eastAsia="Meiryo UI" w:hAnsi="Meiryo UI"/>
          <w:szCs w:val="21"/>
          <w:lang w:eastAsia="ja-JP"/>
        </w:rPr>
        <w:t>R04</w:t>
      </w:r>
      <w:proofErr w:type="spellEnd"/>
      <w:r w:rsidRPr="0025401F">
        <w:rPr>
          <w:rFonts w:ascii="Meiryo UI" w:eastAsia="Meiryo UI" w:hAnsi="Meiryo UI"/>
          <w:szCs w:val="21"/>
          <w:lang w:eastAsia="ja-JP"/>
        </w:rPr>
        <w:t xml:space="preserve">)」 </w:t>
      </w:r>
    </w:p>
    <w:p w14:paraId="62BEFCB1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53F1022B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szCs w:val="21"/>
          <w:lang w:eastAsia="ja-JP"/>
        </w:rPr>
        <w:t>2です</w:t>
      </w:r>
    </w:p>
    <w:p w14:paraId="5FED0CBA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初期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画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面です。</w:t>
      </w:r>
    </w:p>
    <w:p w14:paraId="240E24FF" w14:textId="5CE99BB4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最初は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  <w:r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索結果</w:t>
      </w:r>
      <w:r w:rsidRPr="0025401F">
        <w:rPr>
          <w:rFonts w:ascii="Meiryo UI" w:eastAsia="Meiryo UI" w:hAnsi="Meiryo UI" w:hint="eastAsia"/>
          <w:szCs w:val="21"/>
          <w:lang w:eastAsia="ja-JP"/>
        </w:rPr>
        <w:t>」</w:t>
      </w:r>
      <w:r w:rsidRPr="0025401F">
        <w:rPr>
          <w:rFonts w:ascii="Meiryo UI" w:eastAsia="Meiryo UI" w:hAnsi="Meiryo UI"/>
          <w:szCs w:val="21"/>
          <w:lang w:eastAsia="ja-JP"/>
        </w:rPr>
        <w:t xml:space="preserve"> タブが空です。 </w:t>
      </w:r>
    </w:p>
    <w:p w14:paraId="4DAE13EB" w14:textId="7AE67E0C" w:rsidR="006E1048" w:rsidRPr="0025401F" w:rsidRDefault="006E1048" w:rsidP="00056138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索により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内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容が表示されます。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</w:p>
    <w:p w14:paraId="2A3EEA93" w14:textId="2AEBE112" w:rsidR="006E1048" w:rsidRPr="0025401F" w:rsidRDefault="0048381F" w:rsidP="00056138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レセプト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点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のチェックポイント</w:t>
      </w:r>
      <w:r w:rsidRPr="0025401F">
        <w:rPr>
          <w:rFonts w:ascii="Meiryo UI" w:eastAsia="Meiryo UI" w:hAnsi="Meiryo UI"/>
          <w:szCs w:val="21"/>
          <w:lang w:eastAsia="ja-JP"/>
        </w:rPr>
        <w:t>(基本)」</w:t>
      </w:r>
      <w:r w:rsidRPr="0025401F">
        <w:rPr>
          <w:rFonts w:ascii="Meiryo UI" w:eastAsia="Meiryo UI" w:hAnsi="Meiryo UI" w:hint="eastAsia"/>
          <w:szCs w:val="21"/>
          <w:lang w:eastAsia="ja-JP"/>
        </w:rPr>
        <w:t xml:space="preserve">　：</w:t>
      </w:r>
      <w:r w:rsidR="00056138"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="00056138" w:rsidRPr="0025401F">
        <w:rPr>
          <w:rFonts w:ascii="Meiryo UI" w:eastAsia="Meiryo UI" w:hAnsi="Meiryo UI"/>
          <w:szCs w:val="21"/>
          <w:lang w:eastAsia="ja-JP"/>
        </w:rPr>
        <w:t>チェックポイント</w:t>
      </w:r>
      <w:r w:rsidR="00056138" w:rsidRPr="0025401F">
        <w:rPr>
          <w:rFonts w:ascii="Meiryo UI" w:eastAsia="Meiryo UI" w:hAnsi="Meiryo UI" w:cs="MS Mincho" w:hint="eastAsia"/>
          <w:szCs w:val="21"/>
          <w:lang w:eastAsia="ja-JP"/>
        </w:rPr>
        <w:t>」</w:t>
      </w:r>
      <w:r w:rsidR="006E1048" w:rsidRPr="0025401F">
        <w:rPr>
          <w:rFonts w:ascii="Meiryo UI" w:eastAsia="Meiryo UI" w:hAnsi="Meiryo UI" w:cs="맑은 고딕" w:hint="eastAsia"/>
          <w:szCs w:val="21"/>
          <w:lang w:eastAsia="ja-JP"/>
        </w:rPr>
        <w:t>の</w:t>
      </w:r>
      <w:r w:rsidR="00056138" w:rsidRPr="0025401F">
        <w:rPr>
          <w:rFonts w:ascii="Meiryo UI" w:eastAsia="Meiryo UI" w:hAnsi="Meiryo UI"/>
          <w:szCs w:val="21"/>
          <w:lang w:eastAsia="ja-JP"/>
        </w:rPr>
        <w:t>全体</w:t>
      </w:r>
      <w:r w:rsidR="006E1048" w:rsidRPr="0025401F">
        <w:rPr>
          <w:rFonts w:ascii="Meiryo UI" w:eastAsia="Meiryo UI" w:hAnsi="Meiryo UI" w:cs="새굴림" w:hint="eastAsia"/>
          <w:szCs w:val="21"/>
          <w:lang w:eastAsia="ja-JP"/>
        </w:rPr>
        <w:t>内</w:t>
      </w:r>
      <w:r w:rsidR="006E1048" w:rsidRPr="0025401F">
        <w:rPr>
          <w:rFonts w:ascii="Meiryo UI" w:eastAsia="Meiryo UI" w:hAnsi="Meiryo UI" w:cs="맑은 고딕" w:hint="eastAsia"/>
          <w:szCs w:val="21"/>
          <w:lang w:eastAsia="ja-JP"/>
        </w:rPr>
        <w:t>容が確認できるようにデフォルトで表示されます。</w:t>
      </w:r>
      <w:r w:rsidR="006E1048" w:rsidRPr="0025401F">
        <w:rPr>
          <w:rFonts w:ascii="Meiryo UI" w:eastAsia="Meiryo UI" w:hAnsi="Meiryo UI"/>
          <w:szCs w:val="21"/>
          <w:lang w:eastAsia="ja-JP"/>
        </w:rPr>
        <w:t xml:space="preserve"> </w:t>
      </w:r>
      <w:r w:rsidR="00CA21E1" w:rsidRPr="0025401F">
        <w:rPr>
          <w:rFonts w:ascii="Meiryo UI" w:eastAsia="Meiryo UI" w:hAnsi="Meiryo UI" w:hint="eastAsia"/>
          <w:szCs w:val="21"/>
          <w:lang w:eastAsia="ja-JP"/>
        </w:rPr>
        <w:t>（</w:t>
      </w:r>
      <w:r w:rsidR="00CA21E1"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="00CA21E1" w:rsidRPr="0025401F">
        <w:rPr>
          <w:rFonts w:ascii="Meiryo UI" w:eastAsia="Meiryo UI" w:hAnsi="Meiryo UI" w:hint="eastAsia"/>
          <w:szCs w:val="21"/>
          <w:lang w:eastAsia="ja-JP"/>
        </w:rPr>
        <w:t>６</w:t>
      </w:r>
      <w:r w:rsidR="00056138" w:rsidRPr="0025401F">
        <w:rPr>
          <w:rFonts w:ascii="Meiryo UI" w:eastAsia="Meiryo UI" w:hAnsi="Meiryo UI" w:hint="eastAsia"/>
          <w:szCs w:val="21"/>
          <w:lang w:eastAsia="ja-JP"/>
        </w:rPr>
        <w:t>から説明</w:t>
      </w:r>
      <w:r w:rsidR="00CA21E1" w:rsidRPr="0025401F">
        <w:rPr>
          <w:rFonts w:ascii="Meiryo UI" w:eastAsia="Meiryo UI" w:hAnsi="Meiryo UI" w:hint="eastAsia"/>
          <w:szCs w:val="21"/>
          <w:lang w:eastAsia="ja-JP"/>
        </w:rPr>
        <w:t>）</w:t>
      </w:r>
    </w:p>
    <w:p w14:paraId="4AB9D8D3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56C0052C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szCs w:val="21"/>
          <w:lang w:eastAsia="ja-JP"/>
        </w:rPr>
        <w:t xml:space="preserve">3です </w:t>
      </w:r>
    </w:p>
    <w:p w14:paraId="1F933FC1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索を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実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行した後の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画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面です。</w:t>
      </w:r>
    </w:p>
    <w:p w14:paraId="6F018FA0" w14:textId="1C0177CA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="00056138" w:rsidRPr="0025401F">
        <w:rPr>
          <w:rFonts w:ascii="Meiryo UI" w:eastAsia="Meiryo UI" w:hAnsi="Meiryo UI" w:hint="eastAsia"/>
          <w:szCs w:val="21"/>
          <w:lang w:eastAsia="ja-JP"/>
        </w:rPr>
        <w:t>項目</w:t>
      </w:r>
      <w:r w:rsidRPr="0025401F">
        <w:rPr>
          <w:rFonts w:ascii="Meiryo UI" w:eastAsia="Meiryo UI" w:hAnsi="Meiryo UI" w:hint="eastAsia"/>
          <w:szCs w:val="21"/>
          <w:lang w:eastAsia="ja-JP"/>
        </w:rPr>
        <w:t>」、「チェックポイントの記載事項」、「レセプト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閲覧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」ボタンで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画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面が表示されます。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</w:p>
    <w:p w14:paraId="29EFD607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1A525FBC" w14:textId="474D0719" w:rsidR="00056138" w:rsidRPr="0025401F" w:rsidRDefault="0005613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「レセプト閲覧」は、該当記載事項に含むする「診療行為」を含めされたレセプトを閲覧できるようにします。</w:t>
      </w:r>
    </w:p>
    <w:p w14:paraId="238E43D5" w14:textId="099E314D" w:rsidR="006E1048" w:rsidRPr="0025401F" w:rsidRDefault="0005613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例えば、</w:t>
      </w:r>
      <w:r w:rsidR="006E1048"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Pr="0025401F">
        <w:rPr>
          <w:rFonts w:ascii="Meiryo UI" w:eastAsia="Meiryo UI" w:hAnsi="Meiryo UI"/>
          <w:szCs w:val="21"/>
          <w:highlight w:val="yellow"/>
          <w:lang w:eastAsia="ja-JP"/>
        </w:rPr>
        <w:t>102</w:t>
      </w:r>
      <w:r w:rsidRPr="0025401F">
        <w:rPr>
          <w:rFonts w:ascii="Meiryo UI" w:eastAsia="Meiryo UI" w:hAnsi="Meiryo UI" w:hint="eastAsia"/>
          <w:szCs w:val="21"/>
          <w:highlight w:val="yellow"/>
          <w:lang w:eastAsia="ja-JP"/>
        </w:rPr>
        <w:t xml:space="preserve"> </w:t>
      </w:r>
      <w:r w:rsidRPr="0025401F">
        <w:rPr>
          <w:rFonts w:ascii="Meiryo UI" w:eastAsia="Meiryo UI" w:hAnsi="Meiryo UI"/>
          <w:szCs w:val="21"/>
          <w:highlight w:val="yellow"/>
          <w:lang w:eastAsia="ja-JP"/>
        </w:rPr>
        <w:t>投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薬 内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服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薬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の多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剤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投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与</w:t>
      </w:r>
      <w:r w:rsidRPr="0025401F">
        <w:rPr>
          <w:rFonts w:ascii="Meiryo UI" w:eastAsia="Meiryo UI" w:hAnsi="Meiryo UI"/>
          <w:szCs w:val="21"/>
          <w:highlight w:val="yellow"/>
          <w:lang w:eastAsia="ja-JP"/>
        </w:rPr>
        <w:t>(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逓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減</w:t>
      </w:r>
      <w:r w:rsidRPr="0025401F">
        <w:rPr>
          <w:rFonts w:ascii="Meiryo UI" w:eastAsia="Meiryo UI" w:hAnsi="Meiryo UI"/>
          <w:szCs w:val="21"/>
          <w:highlight w:val="yellow"/>
          <w:lang w:eastAsia="ja-JP"/>
        </w:rPr>
        <w:t>)に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関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して、種類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数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の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数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え方、臨時</w:t>
      </w:r>
      <w:r w:rsidRPr="0025401F">
        <w:rPr>
          <w:rFonts w:ascii="Meiryo UI" w:eastAsia="Meiryo UI" w:hAnsi="Meiryo UI" w:cs="새굴림" w:hint="eastAsia"/>
          <w:szCs w:val="21"/>
          <w:highlight w:val="yellow"/>
          <w:lang w:eastAsia="ja-JP"/>
        </w:rPr>
        <w:t>薬</w:t>
      </w:r>
      <w:r w:rsidRPr="0025401F">
        <w:rPr>
          <w:rFonts w:ascii="Meiryo UI" w:eastAsia="Meiryo UI" w:hAnsi="Meiryo UI" w:cs="맑은 고딕" w:hint="eastAsia"/>
          <w:szCs w:val="21"/>
          <w:highlight w:val="yellow"/>
          <w:lang w:eastAsia="ja-JP"/>
        </w:rPr>
        <w:t>の扱いに誤りはないか。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」</w:t>
      </w:r>
    </w:p>
    <w:p w14:paraId="23CD0F55" w14:textId="7706FB03" w:rsidR="006E1048" w:rsidRPr="0025401F" w:rsidRDefault="0005613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の</w:t>
      </w:r>
      <w:r w:rsidRPr="0025401F">
        <w:rPr>
          <w:rFonts w:ascii="Meiryo UI" w:eastAsia="Meiryo UI" w:hAnsi="Meiryo UI" w:hint="eastAsia"/>
          <w:szCs w:val="21"/>
          <w:lang w:eastAsia="ja-JP"/>
        </w:rPr>
        <w:t>「レセプト閲覧」</w:t>
      </w:r>
      <w:r w:rsidRPr="0025401F">
        <w:rPr>
          <w:rFonts w:ascii="Meiryo UI" w:eastAsia="Meiryo UI" w:hAnsi="Meiryo UI" w:hint="eastAsia"/>
          <w:szCs w:val="21"/>
          <w:lang w:eastAsia="ja-JP"/>
        </w:rPr>
        <w:t>を</w:t>
      </w:r>
      <w:r w:rsidR="006E1048" w:rsidRPr="0025401F">
        <w:rPr>
          <w:rFonts w:ascii="Meiryo UI" w:eastAsia="Meiryo UI" w:hAnsi="Meiryo UI" w:hint="eastAsia"/>
          <w:szCs w:val="21"/>
          <w:lang w:eastAsia="ja-JP"/>
        </w:rPr>
        <w:t>クリックすると、「レセプト」リストが表示されます。</w:t>
      </w:r>
      <w:r w:rsidR="006E1048" w:rsidRPr="0025401F">
        <w:rPr>
          <w:rFonts w:ascii="Meiryo UI" w:eastAsia="Meiryo UI" w:hAnsi="Meiryo UI"/>
          <w:szCs w:val="21"/>
          <w:lang w:eastAsia="ja-JP"/>
        </w:rPr>
        <w:t xml:space="preserve"> (スライド4で</w:t>
      </w:r>
      <w:r w:rsidR="006E1048" w:rsidRPr="0025401F">
        <w:rPr>
          <w:rFonts w:ascii="Meiryo UI" w:eastAsia="Meiryo UI" w:hAnsi="Meiryo UI" w:cs="새굴림" w:hint="eastAsia"/>
          <w:szCs w:val="21"/>
          <w:lang w:eastAsia="ja-JP"/>
        </w:rPr>
        <w:t>説</w:t>
      </w:r>
      <w:r w:rsidR="006E1048" w:rsidRPr="0025401F">
        <w:rPr>
          <w:rFonts w:ascii="Meiryo UI" w:eastAsia="Meiryo UI" w:hAnsi="Meiryo UI" w:cs="맑은 고딕" w:hint="eastAsia"/>
          <w:szCs w:val="21"/>
          <w:lang w:eastAsia="ja-JP"/>
        </w:rPr>
        <w:t>明</w:t>
      </w:r>
      <w:r w:rsidR="006E1048" w:rsidRPr="0025401F">
        <w:rPr>
          <w:rFonts w:ascii="Meiryo UI" w:eastAsia="Meiryo UI" w:hAnsi="Meiryo UI"/>
          <w:szCs w:val="21"/>
          <w:lang w:eastAsia="ja-JP"/>
        </w:rPr>
        <w:t>)</w:t>
      </w:r>
    </w:p>
    <w:p w14:paraId="0CD1F843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6E2DE7A5" w14:textId="4D9AB738" w:rsidR="006E1048" w:rsidRPr="0025401F" w:rsidRDefault="006E1048" w:rsidP="006E1048">
      <w:pPr>
        <w:rPr>
          <w:rFonts w:ascii="Meiryo UI" w:eastAsia="Meiryo UI" w:hAnsi="Meiryo UI" w:hint="eastAsia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スライドは</w:t>
      </w:r>
      <w:r w:rsidRPr="0025401F">
        <w:rPr>
          <w:rFonts w:ascii="Meiryo UI" w:eastAsia="Meiryo UI" w:hAnsi="Meiryo UI"/>
          <w:szCs w:val="21"/>
          <w:lang w:eastAsia="ja-JP"/>
        </w:rPr>
        <w:t>4</w:t>
      </w:r>
    </w:p>
    <w:p w14:paraId="721CA5D1" w14:textId="727A98E6" w:rsidR="006E1048" w:rsidRPr="0025401F" w:rsidRDefault="006E1048" w:rsidP="00056138">
      <w:pPr>
        <w:pStyle w:val="a3"/>
        <w:numPr>
          <w:ilvl w:val="0"/>
          <w:numId w:val="5"/>
        </w:numPr>
        <w:ind w:leftChars="0"/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/>
          <w:szCs w:val="21"/>
          <w:lang w:eastAsia="ja-JP"/>
        </w:rPr>
        <w:t>スライド 3 で選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択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された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  <w:r w:rsidR="00056138" w:rsidRPr="0025401F">
        <w:rPr>
          <w:rFonts w:ascii="Meiryo UI" w:eastAsia="Meiryo UI" w:hAnsi="Meiryo UI" w:hint="eastAsia"/>
          <w:szCs w:val="21"/>
          <w:lang w:eastAsia="ja-JP"/>
        </w:rPr>
        <w:t>「項目」、「チェックポイントの記載事項」</w:t>
      </w:r>
      <w:r w:rsidRPr="0025401F">
        <w:rPr>
          <w:rFonts w:ascii="Meiryo UI" w:eastAsia="Meiryo UI" w:hAnsi="Meiryo UI"/>
          <w:szCs w:val="21"/>
          <w:lang w:eastAsia="ja-JP"/>
        </w:rPr>
        <w:t>情報を表示します。</w:t>
      </w:r>
    </w:p>
    <w:p w14:paraId="50122CF3" w14:textId="2DC5EEE0" w:rsidR="006E1048" w:rsidRPr="0025401F" w:rsidRDefault="006E1048" w:rsidP="00056138">
      <w:pPr>
        <w:pStyle w:val="a3"/>
        <w:numPr>
          <w:ilvl w:val="0"/>
          <w:numId w:val="5"/>
        </w:numPr>
        <w:ind w:leftChars="0"/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/>
          <w:szCs w:val="21"/>
          <w:lang w:eastAsia="ja-JP"/>
        </w:rPr>
        <w:t xml:space="preserve"> 「チェックポイント記載事項」に該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当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する診療行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為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等が表示されます。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</w:p>
    <w:p w14:paraId="64534103" w14:textId="24F7B52A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③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  <w:r w:rsidR="00056138"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Pr="0025401F">
        <w:rPr>
          <w:rFonts w:ascii="Meiryo UI" w:eastAsia="Meiryo UI" w:hAnsi="Meiryo UI"/>
          <w:szCs w:val="21"/>
          <w:lang w:eastAsia="ja-JP"/>
        </w:rPr>
        <w:t>診療行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為</w:t>
      </w:r>
      <w:r w:rsidR="00056138" w:rsidRPr="0025401F">
        <w:rPr>
          <w:rFonts w:ascii="Meiryo UI" w:eastAsia="Meiryo UI" w:hAnsi="Meiryo UI" w:cs="새굴림" w:hint="eastAsia"/>
          <w:szCs w:val="21"/>
          <w:lang w:eastAsia="ja-JP"/>
        </w:rPr>
        <w:t>」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を含むレセプトのリストが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索され、表示されます。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</w:p>
    <w:p w14:paraId="68F20F04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④</w:t>
      </w:r>
      <w:r w:rsidRPr="0025401F">
        <w:rPr>
          <w:rFonts w:ascii="Meiryo UI" w:eastAsia="Meiryo UI" w:hAnsi="Meiryo UI"/>
          <w:szCs w:val="21"/>
          <w:lang w:eastAsia="ja-JP"/>
        </w:rPr>
        <w:t xml:space="preserve"> 現在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索されたレセプトリストから「カルテル番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号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」、「患者名」で抽出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索できます。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CSVダウンロ</w:t>
      </w:r>
      <w:r w:rsidRPr="0025401F">
        <w:rPr>
          <w:rFonts w:ascii="Meiryo UI" w:eastAsia="Meiryo UI" w:hAnsi="Meiryo UI" w:cs="MS Mincho" w:hint="eastAsia"/>
          <w:szCs w:val="21"/>
          <w:lang w:eastAsia="ja-JP"/>
        </w:rPr>
        <w:t>ー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ドは、現在表示されているリストをダウンロ</w:t>
      </w:r>
      <w:r w:rsidRPr="0025401F">
        <w:rPr>
          <w:rFonts w:ascii="Meiryo UI" w:eastAsia="Meiryo UI" w:hAnsi="Meiryo UI" w:cs="MS Mincho" w:hint="eastAsia"/>
          <w:szCs w:val="21"/>
          <w:lang w:eastAsia="ja-JP"/>
        </w:rPr>
        <w:t>ー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ドします。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</w:p>
    <w:p w14:paraId="2937011E" w14:textId="53C3F5B5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リスト</w:t>
      </w:r>
      <w:r w:rsidR="00263739" w:rsidRPr="0025401F">
        <w:rPr>
          <w:rFonts w:ascii="Meiryo UI" w:eastAsia="Meiryo UI" w:hAnsi="Meiryo UI" w:hint="eastAsia"/>
          <w:szCs w:val="21"/>
          <w:lang w:eastAsia="ja-JP"/>
        </w:rPr>
        <w:t>から</w:t>
      </w:r>
      <w:r w:rsidRPr="0025401F">
        <w:rPr>
          <w:rFonts w:ascii="Meiryo UI" w:eastAsia="Meiryo UI" w:hAnsi="Meiryo UI"/>
          <w:szCs w:val="21"/>
          <w:lang w:eastAsia="ja-JP"/>
        </w:rPr>
        <w:t>ダブルクリックすると、</w:t>
      </w:r>
      <w:r w:rsidR="00263739" w:rsidRPr="0025401F">
        <w:rPr>
          <w:rFonts w:ascii="Meiryo UI" w:eastAsia="Meiryo UI" w:hAnsi="Meiryo UI"/>
          <w:szCs w:val="21"/>
          <w:lang w:eastAsia="ja-JP"/>
        </w:rPr>
        <w:t xml:space="preserve"> </w:t>
      </w:r>
      <w:r w:rsidRPr="0025401F">
        <w:rPr>
          <w:rFonts w:ascii="Meiryo UI" w:eastAsia="Meiryo UI" w:hAnsi="Meiryo UI"/>
          <w:szCs w:val="21"/>
          <w:lang w:eastAsia="ja-JP"/>
        </w:rPr>
        <w:t>レセプト</w:t>
      </w:r>
      <w:r w:rsidR="00263739" w:rsidRPr="0025401F">
        <w:rPr>
          <w:rFonts w:ascii="Meiryo UI" w:eastAsia="Meiryo UI" w:hAnsi="Meiryo UI"/>
          <w:szCs w:val="21"/>
          <w:lang w:eastAsia="ja-JP"/>
        </w:rPr>
        <w:t>詳細</w:t>
      </w:r>
      <w:r w:rsidRPr="0025401F">
        <w:rPr>
          <w:rFonts w:ascii="Meiryo UI" w:eastAsia="Meiryo UI" w:hAnsi="Meiryo UI"/>
          <w:szCs w:val="21"/>
          <w:lang w:eastAsia="ja-JP"/>
        </w:rPr>
        <w:t>が表示されます。（スライド5）</w:t>
      </w:r>
    </w:p>
    <w:p w14:paraId="3E32AE9F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3961D19E" w14:textId="27BADBAA" w:rsidR="006E1048" w:rsidRPr="0025401F" w:rsidRDefault="006E1048" w:rsidP="006E1048">
      <w:pPr>
        <w:rPr>
          <w:rFonts w:ascii="Meiryo UI" w:eastAsia="Meiryo UI" w:hAnsi="Meiryo UI" w:hint="eastAsia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szCs w:val="21"/>
          <w:lang w:eastAsia="ja-JP"/>
        </w:rPr>
        <w:t>5</w:t>
      </w:r>
    </w:p>
    <w:p w14:paraId="78B37BA7" w14:textId="63592EAA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lastRenderedPageBreak/>
        <w:t>レセプト詳細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画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面です。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  <w:r w:rsidR="00263739" w:rsidRPr="0025401F">
        <w:rPr>
          <w:rFonts w:ascii="Meiryo UI" w:eastAsia="Meiryo UI" w:hAnsi="Meiryo UI" w:hint="eastAsia"/>
          <w:szCs w:val="21"/>
          <w:lang w:eastAsia="ja-JP"/>
        </w:rPr>
        <w:t>（点検</w:t>
      </w:r>
      <w:r w:rsidR="00263739" w:rsidRPr="0025401F">
        <w:rPr>
          <w:rFonts w:ascii="Meiryo UI" w:eastAsia="Meiryo UI" w:hAnsi="Meiryo UI" w:hint="eastAsia"/>
          <w:szCs w:val="21"/>
          <w:lang w:eastAsia="ja-JP"/>
        </w:rPr>
        <w:t>レセプト詳細</w:t>
      </w:r>
      <w:r w:rsidR="00263739" w:rsidRPr="0025401F">
        <w:rPr>
          <w:rFonts w:ascii="Meiryo UI" w:eastAsia="Meiryo UI" w:hAnsi="Meiryo UI" w:cs="새굴림" w:hint="eastAsia"/>
          <w:szCs w:val="21"/>
          <w:lang w:eastAsia="ja-JP"/>
        </w:rPr>
        <w:t>画</w:t>
      </w:r>
      <w:r w:rsidR="00263739" w:rsidRPr="0025401F">
        <w:rPr>
          <w:rFonts w:ascii="Meiryo UI" w:eastAsia="Meiryo UI" w:hAnsi="Meiryo UI" w:cs="맑은 고딕" w:hint="eastAsia"/>
          <w:szCs w:val="21"/>
          <w:lang w:eastAsia="ja-JP"/>
        </w:rPr>
        <w:t>面</w:t>
      </w:r>
      <w:r w:rsidR="00263739" w:rsidRPr="0025401F">
        <w:rPr>
          <w:rFonts w:ascii="Meiryo UI" w:eastAsia="Meiryo UI" w:hAnsi="Meiryo UI" w:cs="맑은 고딕" w:hint="eastAsia"/>
          <w:szCs w:val="21"/>
          <w:lang w:eastAsia="ja-JP"/>
        </w:rPr>
        <w:t>とは違います。）</w:t>
      </w:r>
    </w:p>
    <w:p w14:paraId="189BAD08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05AEE863" w14:textId="77777777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szCs w:val="21"/>
          <w:lang w:eastAsia="ja-JP"/>
        </w:rPr>
        <w:t xml:space="preserve">6 </w:t>
      </w:r>
    </w:p>
    <w:p w14:paraId="3B4FD6F6" w14:textId="2415582C" w:rsidR="0048381F" w:rsidRPr="0025401F" w:rsidRDefault="0048381F" w:rsidP="0048381F">
      <w:pPr>
        <w:rPr>
          <w:rFonts w:ascii="Meiryo UI" w:eastAsia="Meiryo UI" w:hAnsi="Meiryo UI" w:cs="맑은 고딕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レセプト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点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検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のチェックポイント</w:t>
      </w:r>
      <w:r w:rsidRPr="0025401F">
        <w:rPr>
          <w:rFonts w:ascii="Meiryo UI" w:eastAsia="Meiryo UI" w:hAnsi="Meiryo UI"/>
          <w:szCs w:val="21"/>
          <w:lang w:eastAsia="ja-JP"/>
        </w:rPr>
        <w:t>(基本)」タブを選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択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し、全体チェックポインタの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内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容を確認することができます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。（１４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０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件）</w:t>
      </w:r>
    </w:p>
    <w:p w14:paraId="37D78754" w14:textId="2450219D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右側の赤色の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枠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が空いています。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</w:p>
    <w:p w14:paraId="626F853E" w14:textId="77777777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</w:p>
    <w:p w14:paraId="6B5792A8" w14:textId="77777777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szCs w:val="21"/>
          <w:lang w:eastAsia="ja-JP"/>
        </w:rPr>
        <w:t>7</w:t>
      </w:r>
    </w:p>
    <w:p w14:paraId="19A22FE5" w14:textId="46E58FBB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下に降りると、右側の赤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枠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部分に「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チェックポインタ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記載事項」に該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当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する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「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診療行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為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グル</w:t>
      </w:r>
      <w:r w:rsidRPr="0025401F">
        <w:rPr>
          <w:rFonts w:ascii="Meiryo UI" w:eastAsia="Meiryo UI" w:hAnsi="Meiryo UI" w:cs="MS Mincho" w:hint="eastAsia"/>
          <w:szCs w:val="21"/>
          <w:lang w:eastAsia="ja-JP"/>
        </w:rPr>
        <w:t>ー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プ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名」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が表示されます。</w:t>
      </w:r>
      <w:r w:rsidRPr="0025401F">
        <w:rPr>
          <w:rFonts w:ascii="Meiryo UI" w:eastAsia="Meiryo UI" w:hAnsi="Meiryo UI"/>
          <w:szCs w:val="21"/>
          <w:lang w:eastAsia="ja-JP"/>
        </w:rPr>
        <w:t xml:space="preserve"> </w:t>
      </w:r>
    </w:p>
    <w:p w14:paraId="7E141737" w14:textId="12D99B3A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Pr="0025401F">
        <w:rPr>
          <w:rFonts w:ascii="Meiryo UI" w:eastAsia="Meiryo UI" w:hAnsi="Meiryo UI"/>
          <w:szCs w:val="21"/>
          <w:lang w:eastAsia="ja-JP"/>
        </w:rPr>
        <w:t>34」行の「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特定疾患療養管理料（複</w:t>
      </w:r>
      <w:r w:rsidR="0025401F" w:rsidRPr="0025401F">
        <w:rPr>
          <w:rFonts w:ascii="Meiryo UI" w:eastAsia="Meiryo UI" w:hAnsi="Meiryo UI" w:cs="새굴림" w:hint="eastAsia"/>
          <w:szCs w:val="21"/>
          <w:lang w:eastAsia="ja-JP"/>
        </w:rPr>
        <w:t>数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科受診</w:t>
      </w:r>
      <w:r w:rsidR="0025401F" w:rsidRPr="0025401F">
        <w:rPr>
          <w:rFonts w:ascii="Meiryo UI" w:eastAsia="Meiryo UI" w:hAnsi="Meiryo UI"/>
          <w:szCs w:val="21"/>
          <w:lang w:eastAsia="ja-JP"/>
        </w:rPr>
        <w:t>)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」をクリックします。（スライド</w:t>
      </w:r>
      <w:r w:rsidRPr="0025401F">
        <w:rPr>
          <w:rFonts w:ascii="Meiryo UI" w:eastAsia="Meiryo UI" w:hAnsi="Meiryo UI"/>
          <w:szCs w:val="21"/>
          <w:lang w:eastAsia="ja-JP"/>
        </w:rPr>
        <w:t xml:space="preserve">8） </w:t>
      </w:r>
    </w:p>
    <w:p w14:paraId="63CB8D91" w14:textId="77777777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</w:p>
    <w:p w14:paraId="1302E5CB" w14:textId="77777777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szCs w:val="21"/>
          <w:lang w:eastAsia="ja-JP"/>
        </w:rPr>
        <w:t xml:space="preserve">8 </w:t>
      </w:r>
    </w:p>
    <w:p w14:paraId="713668B9" w14:textId="4F8DEA6B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 w:hint="eastAsia"/>
          <w:szCs w:val="21"/>
          <w:lang w:eastAsia="ja-JP"/>
        </w:rPr>
        <w:t>「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 xml:space="preserve"> 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特定疾患療養管理料（複</w:t>
      </w:r>
      <w:r w:rsidR="0025401F" w:rsidRPr="0025401F">
        <w:rPr>
          <w:rFonts w:ascii="Meiryo UI" w:eastAsia="Meiryo UI" w:hAnsi="Meiryo UI" w:cs="새굴림" w:hint="eastAsia"/>
          <w:szCs w:val="21"/>
          <w:lang w:eastAsia="ja-JP"/>
        </w:rPr>
        <w:t>数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科受診</w:t>
      </w:r>
      <w:r w:rsidR="0025401F" w:rsidRPr="0025401F">
        <w:rPr>
          <w:rFonts w:ascii="Meiryo UI" w:eastAsia="Meiryo UI" w:hAnsi="Meiryo UI"/>
          <w:szCs w:val="21"/>
          <w:lang w:eastAsia="ja-JP"/>
        </w:rPr>
        <w:t>)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」の診療行</w:t>
      </w:r>
      <w:r w:rsidRPr="0025401F">
        <w:rPr>
          <w:rFonts w:ascii="Meiryo UI" w:eastAsia="Meiryo UI" w:hAnsi="Meiryo UI" w:cs="새굴림" w:hint="eastAsia"/>
          <w:szCs w:val="21"/>
          <w:lang w:eastAsia="ja-JP"/>
        </w:rPr>
        <w:t>為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コ</w:t>
      </w:r>
      <w:r w:rsidRPr="0025401F">
        <w:rPr>
          <w:rFonts w:ascii="Meiryo UI" w:eastAsia="Meiryo UI" w:hAnsi="Meiryo UI" w:cs="MS Mincho" w:hint="eastAsia"/>
          <w:szCs w:val="21"/>
          <w:lang w:eastAsia="ja-JP"/>
        </w:rPr>
        <w:t>ー</w:t>
      </w:r>
      <w:r w:rsidRPr="0025401F">
        <w:rPr>
          <w:rFonts w:ascii="Meiryo UI" w:eastAsia="Meiryo UI" w:hAnsi="Meiryo UI" w:cs="맑은 고딕" w:hint="eastAsia"/>
          <w:szCs w:val="21"/>
          <w:lang w:eastAsia="ja-JP"/>
        </w:rPr>
        <w:t>ド情報</w:t>
      </w:r>
      <w:r w:rsidR="0025401F" w:rsidRPr="0025401F">
        <w:rPr>
          <w:rFonts w:ascii="Meiryo UI" w:eastAsia="Meiryo UI" w:hAnsi="Meiryo UI" w:cs="맑은 고딕" w:hint="eastAsia"/>
          <w:szCs w:val="21"/>
          <w:lang w:eastAsia="ja-JP"/>
        </w:rPr>
        <w:t>が表示します。</w:t>
      </w:r>
    </w:p>
    <w:p w14:paraId="4F5C6217" w14:textId="77777777" w:rsidR="0048381F" w:rsidRPr="0025401F" w:rsidRDefault="0048381F" w:rsidP="0048381F">
      <w:pPr>
        <w:rPr>
          <w:rFonts w:ascii="Meiryo UI" w:eastAsia="Meiryo UI" w:hAnsi="Meiryo UI"/>
          <w:szCs w:val="21"/>
          <w:lang w:eastAsia="ja-JP"/>
        </w:rPr>
      </w:pPr>
    </w:p>
    <w:p w14:paraId="262BE0F4" w14:textId="77777777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</w:rPr>
        <w:t>要請事項</w:t>
      </w:r>
      <w:r w:rsidRPr="0025401F">
        <w:rPr>
          <w:rFonts w:ascii="Meiryo UI" w:eastAsia="Meiryo UI" w:hAnsi="Meiryo UI"/>
          <w:color w:val="4472C4" w:themeColor="accent1"/>
          <w:szCs w:val="21"/>
        </w:rPr>
        <w:t xml:space="preserve"> </w:t>
      </w:r>
    </w:p>
    <w:p w14:paraId="7C61A6E3" w14:textId="44303714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@</w:t>
      </w:r>
      <w:r w:rsidR="0025401F"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磯崎さん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、@森口さん  </w:t>
      </w:r>
    </w:p>
    <w:p w14:paraId="0D37DC76" w14:textId="795F7F57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4の②の「チェックポイント記載事項」に該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当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する</w:t>
      </w:r>
      <w:r w:rsidR="0025401F"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「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診療行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為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コ</w:t>
      </w:r>
      <w:r w:rsidRPr="0025401F">
        <w:rPr>
          <w:rFonts w:ascii="Meiryo UI" w:eastAsia="Meiryo UI" w:hAnsi="Meiryo UI" w:cs="MS Mincho" w:hint="eastAsia"/>
          <w:color w:val="4472C4" w:themeColor="accent1"/>
          <w:szCs w:val="21"/>
          <w:lang w:eastAsia="ja-JP"/>
        </w:rPr>
        <w:t>ー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ドと名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称</w:t>
      </w:r>
      <w:r w:rsidR="0025401F"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情報</w:t>
      </w:r>
      <w:r w:rsidR="0025401F"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は</w:t>
      </w: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スライド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8の情報です。 </w:t>
      </w:r>
    </w:p>
    <w:p w14:paraId="3311578F" w14:textId="0DC6FC0B" w:rsidR="0048381F" w:rsidRPr="0025401F" w:rsidRDefault="002540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この</w:t>
      </w:r>
      <w:r w:rsidR="0048381F"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グル</w:t>
      </w:r>
      <w:r w:rsidR="0048381F" w:rsidRPr="0025401F">
        <w:rPr>
          <w:rFonts w:ascii="Meiryo UI" w:eastAsia="Meiryo UI" w:hAnsi="Meiryo UI" w:cs="MS Mincho" w:hint="eastAsia"/>
          <w:color w:val="4472C4" w:themeColor="accent1"/>
          <w:szCs w:val="21"/>
          <w:lang w:eastAsia="ja-JP"/>
        </w:rPr>
        <w:t>ー</w:t>
      </w:r>
      <w:r w:rsidR="0048381F"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プ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の</w:t>
      </w:r>
      <w:r w:rsidR="0048381F"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を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診療行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為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を</w:t>
      </w:r>
      <w:r w:rsidR="0048381F"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森口さんが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1次的に把握して設定してくださいました。</w:t>
      </w:r>
    </w:p>
    <w:p w14:paraId="40751513" w14:textId="77777777" w:rsidR="0025401F" w:rsidRPr="0025401F" w:rsidRDefault="0048381F" w:rsidP="0048381F">
      <w:pPr>
        <w:rPr>
          <w:rFonts w:ascii="Meiryo UI" w:eastAsia="맑은 고딕" w:hAnsi="Meiryo UI"/>
          <w:color w:val="4472C4" w:themeColor="accent1"/>
          <w:szCs w:val="21"/>
        </w:rPr>
      </w:pP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関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連して</w:t>
      </w:r>
      <w:r w:rsidR="0025401F" w:rsidRPr="0025401F">
        <w:rPr>
          <w:rFonts w:ascii="Meiryo UI" w:eastAsia="Meiryo UI" w:hAnsi="Meiryo UI" w:cs="Helvetica"/>
          <w:color w:val="4472C4" w:themeColor="accent1"/>
          <w:szCs w:val="21"/>
          <w:shd w:val="clear" w:color="auto" w:fill="FDFDFD"/>
          <w:lang w:eastAsia="ja-JP"/>
        </w:rPr>
        <w:t>まだ空いている部分があるので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補完および確認が必要だと思います。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</w:p>
    <w:p w14:paraId="3B58E7BC" w14:textId="3AA0A8B6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これについてご支援をお願いいたします。  </w:t>
      </w:r>
    </w:p>
    <w:p w14:paraId="5CBEE885" w14:textId="77777777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</w:p>
    <w:p w14:paraId="22EB0C43" w14:textId="77777777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該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当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情報を含んでいるエクセルファイルは別途添付します。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</w:p>
    <w:p w14:paraId="2E4226EE" w14:textId="77777777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関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連情報をご記入いただければ幸いです。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</w:t>
      </w:r>
    </w:p>
    <w:p w14:paraId="3ADC41F7" w14:textId="77777777" w:rsidR="0048381F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 w:hint="eastAsia"/>
          <w:color w:val="4472C4" w:themeColor="accent1"/>
          <w:szCs w:val="21"/>
          <w:lang w:eastAsia="ja-JP"/>
        </w:rPr>
        <w:t>用語や修正、補完が必要な部分について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教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えていただければ反映するようにします。</w:t>
      </w:r>
    </w:p>
    <w:p w14:paraId="2749CD05" w14:textId="2EDB81D7" w:rsidR="006E1048" w:rsidRPr="0025401F" w:rsidRDefault="0048381F" w:rsidP="0048381F">
      <w:pPr>
        <w:rPr>
          <w:rFonts w:ascii="Meiryo UI" w:eastAsia="Meiryo UI" w:hAnsi="Meiryo UI"/>
          <w:color w:val="4472C4" w:themeColor="accent1"/>
          <w:szCs w:val="21"/>
          <w:lang w:eastAsia="ja-JP"/>
        </w:rPr>
      </w:pP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>7月20日のリリ</w:t>
      </w:r>
      <w:r w:rsidRPr="0025401F">
        <w:rPr>
          <w:rFonts w:ascii="Meiryo UI" w:eastAsia="Meiryo UI" w:hAnsi="Meiryo UI" w:cs="MS Mincho" w:hint="eastAsia"/>
          <w:color w:val="4472C4" w:themeColor="accent1"/>
          <w:szCs w:val="21"/>
          <w:lang w:eastAsia="ja-JP"/>
        </w:rPr>
        <w:t>ー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スを反映する予定であり、まもなく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関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連マニュアルの草案を作成してお</w:t>
      </w:r>
      <w:r w:rsidRPr="0025401F">
        <w:rPr>
          <w:rFonts w:ascii="Meiryo UI" w:eastAsia="Meiryo UI" w:hAnsi="Meiryo UI" w:cs="새굴림" w:hint="eastAsia"/>
          <w:color w:val="4472C4" w:themeColor="accent1"/>
          <w:szCs w:val="21"/>
          <w:lang w:eastAsia="ja-JP"/>
        </w:rPr>
        <w:t>届</w:t>
      </w:r>
      <w:r w:rsidRPr="0025401F">
        <w:rPr>
          <w:rFonts w:ascii="Meiryo UI" w:eastAsia="Meiryo UI" w:hAnsi="Meiryo UI" w:cs="맑은 고딕" w:hint="eastAsia"/>
          <w:color w:val="4472C4" w:themeColor="accent1"/>
          <w:szCs w:val="21"/>
          <w:lang w:eastAsia="ja-JP"/>
        </w:rPr>
        <w:t>けします。</w:t>
      </w:r>
      <w:r w:rsidRPr="0025401F">
        <w:rPr>
          <w:rFonts w:ascii="Meiryo UI" w:eastAsia="Meiryo UI" w:hAnsi="Meiryo UI"/>
          <w:color w:val="4472C4" w:themeColor="accent1"/>
          <w:szCs w:val="21"/>
          <w:lang w:eastAsia="ja-JP"/>
        </w:rPr>
        <w:t xml:space="preserve">  今後、日本語監修およびHPマニュアルのお知らせをお願いします。</w:t>
      </w:r>
    </w:p>
    <w:p w14:paraId="7430F4ED" w14:textId="77777777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</w:p>
    <w:p w14:paraId="27FEA8B9" w14:textId="15310E74" w:rsidR="006E1048" w:rsidRPr="0025401F" w:rsidRDefault="006E1048" w:rsidP="006E1048">
      <w:pPr>
        <w:rPr>
          <w:rFonts w:ascii="Meiryo UI" w:eastAsia="Meiryo UI" w:hAnsi="Meiryo UI"/>
          <w:szCs w:val="21"/>
          <w:lang w:eastAsia="ja-JP"/>
        </w:rPr>
      </w:pPr>
      <w:r w:rsidRPr="0025401F">
        <w:rPr>
          <w:rFonts w:ascii="Meiryo UI" w:eastAsia="Meiryo UI" w:hAnsi="Meiryo UI"/>
          <w:szCs w:val="21"/>
          <w:lang w:eastAsia="ja-JP"/>
        </w:rPr>
        <w:t>---以下、余白です---</w:t>
      </w:r>
    </w:p>
    <w:p w14:paraId="3C6791C3" w14:textId="77777777" w:rsidR="006E1048" w:rsidRPr="0025401F" w:rsidRDefault="006E1048" w:rsidP="003928DB">
      <w:pPr>
        <w:rPr>
          <w:rFonts w:ascii="Meiryo UI" w:eastAsia="Meiryo UI" w:hAnsi="Meiryo UI"/>
          <w:szCs w:val="21"/>
          <w:lang w:eastAsia="ja-JP"/>
        </w:rPr>
      </w:pPr>
    </w:p>
    <w:sectPr w:rsidR="006E1048" w:rsidRPr="002540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AD66" w14:textId="77777777" w:rsidR="006A14C9" w:rsidRDefault="006A14C9" w:rsidP="00302885">
      <w:r>
        <w:separator/>
      </w:r>
    </w:p>
  </w:endnote>
  <w:endnote w:type="continuationSeparator" w:id="0">
    <w:p w14:paraId="7B40467B" w14:textId="77777777" w:rsidR="006A14C9" w:rsidRDefault="006A14C9" w:rsidP="0030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7A98" w14:textId="77777777" w:rsidR="006A14C9" w:rsidRDefault="006A14C9" w:rsidP="00302885">
      <w:r>
        <w:separator/>
      </w:r>
    </w:p>
  </w:footnote>
  <w:footnote w:type="continuationSeparator" w:id="0">
    <w:p w14:paraId="4A512E91" w14:textId="77777777" w:rsidR="006A14C9" w:rsidRDefault="006A14C9" w:rsidP="0030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15BE"/>
    <w:multiLevelType w:val="hybridMultilevel"/>
    <w:tmpl w:val="5D4A3D80"/>
    <w:lvl w:ilvl="0" w:tplc="5EC047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17A3B5E"/>
    <w:multiLevelType w:val="hybridMultilevel"/>
    <w:tmpl w:val="7E66B290"/>
    <w:lvl w:ilvl="0" w:tplc="553C3EB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494B77A0"/>
    <w:multiLevelType w:val="hybridMultilevel"/>
    <w:tmpl w:val="70C48CFC"/>
    <w:lvl w:ilvl="0" w:tplc="088EAE1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6DA64F68"/>
    <w:multiLevelType w:val="hybridMultilevel"/>
    <w:tmpl w:val="3544B7E0"/>
    <w:lvl w:ilvl="0" w:tplc="62DCEF2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76BB466A"/>
    <w:multiLevelType w:val="hybridMultilevel"/>
    <w:tmpl w:val="12DA7810"/>
    <w:lvl w:ilvl="0" w:tplc="E33E7202">
      <w:start w:val="1"/>
      <w:numFmt w:val="decimalEnclosedCircle"/>
      <w:lvlText w:val="%1"/>
      <w:lvlJc w:val="left"/>
      <w:pPr>
        <w:ind w:left="800" w:hanging="360"/>
      </w:pPr>
      <w:rPr>
        <w:rFonts w:cs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9061634">
    <w:abstractNumId w:val="2"/>
  </w:num>
  <w:num w:numId="2" w16cid:durableId="2116556722">
    <w:abstractNumId w:val="0"/>
  </w:num>
  <w:num w:numId="3" w16cid:durableId="126898422">
    <w:abstractNumId w:val="3"/>
  </w:num>
  <w:num w:numId="4" w16cid:durableId="426316957">
    <w:abstractNumId w:val="4"/>
  </w:num>
  <w:num w:numId="5" w16cid:durableId="17616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11"/>
    <w:rsid w:val="00042AE5"/>
    <w:rsid w:val="00056138"/>
    <w:rsid w:val="00147E90"/>
    <w:rsid w:val="001F7516"/>
    <w:rsid w:val="0025401F"/>
    <w:rsid w:val="00260FB8"/>
    <w:rsid w:val="00263739"/>
    <w:rsid w:val="002C0B0F"/>
    <w:rsid w:val="002D5F50"/>
    <w:rsid w:val="00302885"/>
    <w:rsid w:val="00351FCF"/>
    <w:rsid w:val="003928DB"/>
    <w:rsid w:val="00470ACF"/>
    <w:rsid w:val="0048381F"/>
    <w:rsid w:val="00490F14"/>
    <w:rsid w:val="00546811"/>
    <w:rsid w:val="005C26E0"/>
    <w:rsid w:val="006A14C9"/>
    <w:rsid w:val="006E1048"/>
    <w:rsid w:val="006E4B19"/>
    <w:rsid w:val="00721401"/>
    <w:rsid w:val="007348A0"/>
    <w:rsid w:val="007D314A"/>
    <w:rsid w:val="00932875"/>
    <w:rsid w:val="00AA4047"/>
    <w:rsid w:val="00B01353"/>
    <w:rsid w:val="00B41267"/>
    <w:rsid w:val="00B5762F"/>
    <w:rsid w:val="00BE046C"/>
    <w:rsid w:val="00CA21E1"/>
    <w:rsid w:val="00DC55D2"/>
    <w:rsid w:val="00F44E5F"/>
    <w:rsid w:val="00F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33409"/>
  <w15:chartTrackingRefBased/>
  <w15:docId w15:val="{BB2EC221-6563-41BF-AE53-D05AF56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9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028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2885"/>
  </w:style>
  <w:style w:type="paragraph" w:styleId="a5">
    <w:name w:val="footer"/>
    <w:basedOn w:val="a"/>
    <w:link w:val="Char0"/>
    <w:uiPriority w:val="99"/>
    <w:unhideWhenUsed/>
    <w:rsid w:val="003028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상원</dc:creator>
  <cp:keywords/>
  <dc:description/>
  <cp:lastModifiedBy>baesangwon</cp:lastModifiedBy>
  <cp:revision>7</cp:revision>
  <dcterms:created xsi:type="dcterms:W3CDTF">2021-02-08T05:44:00Z</dcterms:created>
  <dcterms:modified xsi:type="dcterms:W3CDTF">2024-07-03T03:50:00Z</dcterms:modified>
</cp:coreProperties>
</file>