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A234" w14:textId="77777777" w:rsidR="005230E0" w:rsidRPr="005230E0" w:rsidRDefault="005230E0" w:rsidP="005230E0">
      <w:pPr>
        <w:jc w:val="center"/>
        <w:rPr>
          <w:rFonts w:ascii="Meiryo UI" w:eastAsia="Meiryo UI" w:hAnsi="Meiryo UI"/>
          <w:b/>
          <w:bCs/>
          <w:sz w:val="24"/>
          <w:szCs w:val="28"/>
        </w:rPr>
      </w:pPr>
      <w:r w:rsidRPr="005230E0">
        <w:rPr>
          <w:rFonts w:ascii="Meiryo UI" w:eastAsia="Meiryo UI" w:hAnsi="Meiryo UI" w:hint="eastAsia"/>
          <w:b/>
          <w:bCs/>
          <w:sz w:val="24"/>
          <w:szCs w:val="28"/>
        </w:rPr>
        <w:t>【大切なお知らせ】</w:t>
      </w:r>
    </w:p>
    <w:p w14:paraId="2B0581E1" w14:textId="77777777" w:rsidR="005230E0" w:rsidRPr="005230E0" w:rsidRDefault="005230E0" w:rsidP="005230E0">
      <w:pPr>
        <w:spacing w:line="200" w:lineRule="atLeast"/>
        <w:rPr>
          <w:rFonts w:ascii="Meiryo UI" w:eastAsia="Meiryo UI" w:hAnsi="Meiryo UI"/>
        </w:rPr>
      </w:pPr>
    </w:p>
    <w:p w14:paraId="0D54582D" w14:textId="77777777" w:rsidR="005230E0" w:rsidRPr="005230E0" w:rsidRDefault="005230E0" w:rsidP="005230E0">
      <w:pPr>
        <w:rPr>
          <w:rFonts w:ascii="Meiryo UI" w:eastAsia="Meiryo UI" w:hAnsi="Meiryo UI"/>
        </w:rPr>
      </w:pPr>
      <w:r w:rsidRPr="005230E0">
        <w:rPr>
          <w:rFonts w:ascii="Meiryo UI" w:eastAsia="Meiryo UI" w:hAnsi="Meiryo UI"/>
        </w:rPr>
        <w:t>3月末に外来管理加算の背反ルールを作成いたしましたが、「同日再診」を含んだ場合レセプトの合否判定が正しく出力されない事象を認めました。</w:t>
      </w:r>
    </w:p>
    <w:p w14:paraId="77C77C1A" w14:textId="77777777" w:rsidR="005230E0" w:rsidRPr="005230E0" w:rsidRDefault="005230E0" w:rsidP="005230E0">
      <w:pPr>
        <w:rPr>
          <w:rFonts w:ascii="Meiryo UI" w:eastAsia="Meiryo UI" w:hAnsi="Meiryo UI"/>
        </w:rPr>
      </w:pPr>
      <w:r w:rsidRPr="005230E0">
        <w:rPr>
          <w:rFonts w:ascii="Meiryo UI" w:eastAsia="Meiryo UI" w:hAnsi="Meiryo UI" w:hint="eastAsia"/>
        </w:rPr>
        <w:t>不合格レセプト一覧に、合格の内容のレセプトが含まれる可能性がありますが、点検の際にはスキップしてください。</w:t>
      </w:r>
    </w:p>
    <w:p w14:paraId="3AF0F5C5" w14:textId="77777777" w:rsidR="005230E0" w:rsidRPr="005230E0" w:rsidRDefault="005230E0" w:rsidP="005230E0">
      <w:pPr>
        <w:rPr>
          <w:rFonts w:ascii="Meiryo UI" w:eastAsia="Meiryo UI" w:hAnsi="Meiryo UI"/>
        </w:rPr>
      </w:pPr>
      <w:r w:rsidRPr="005230E0">
        <w:rPr>
          <w:rFonts w:ascii="Meiryo UI" w:eastAsia="Meiryo UI" w:hAnsi="Meiryo UI" w:hint="eastAsia"/>
        </w:rPr>
        <w:t>ルールの整備が完了しましたら、リリースノートでご案内いたします。</w:t>
      </w:r>
    </w:p>
    <w:p w14:paraId="49115803" w14:textId="77777777" w:rsidR="005230E0" w:rsidRPr="005230E0" w:rsidRDefault="005230E0" w:rsidP="005230E0">
      <w:pPr>
        <w:rPr>
          <w:rFonts w:ascii="Meiryo UI" w:eastAsia="Meiryo UI" w:hAnsi="Meiryo UI"/>
        </w:rPr>
      </w:pPr>
    </w:p>
    <w:p w14:paraId="396A55F0" w14:textId="77777777" w:rsidR="005230E0" w:rsidRPr="005230E0" w:rsidRDefault="005230E0" w:rsidP="005230E0">
      <w:pPr>
        <w:rPr>
          <w:rFonts w:ascii="Meiryo UI" w:eastAsia="Meiryo UI" w:hAnsi="Meiryo UI"/>
        </w:rPr>
      </w:pPr>
      <w:r w:rsidRPr="005230E0">
        <w:rPr>
          <w:rFonts w:ascii="Meiryo UI" w:eastAsia="Meiryo UI" w:hAnsi="Meiryo UI" w:hint="eastAsia"/>
        </w:rPr>
        <w:t>どうぞよろしくお願いいたします。</w:t>
      </w:r>
    </w:p>
    <w:p w14:paraId="3F6FB2C7" w14:textId="77777777" w:rsidR="005230E0" w:rsidRPr="005230E0" w:rsidRDefault="005230E0" w:rsidP="005230E0">
      <w:pPr>
        <w:rPr>
          <w:rFonts w:ascii="Meiryo UI" w:eastAsia="Meiryo UI" w:hAnsi="Meiryo UI"/>
        </w:rPr>
      </w:pPr>
    </w:p>
    <w:p w14:paraId="3B2A46EC" w14:textId="77777777" w:rsidR="005230E0" w:rsidRPr="005230E0" w:rsidRDefault="005230E0" w:rsidP="005230E0">
      <w:pPr>
        <w:jc w:val="right"/>
        <w:rPr>
          <w:rFonts w:ascii="Meiryo UI" w:eastAsia="Meiryo UI" w:hAnsi="Meiryo UI"/>
        </w:rPr>
      </w:pPr>
      <w:r w:rsidRPr="005230E0">
        <w:rPr>
          <w:rFonts w:ascii="Meiryo UI" w:eastAsia="Meiryo UI" w:hAnsi="Meiryo UI"/>
        </w:rPr>
        <w:t>2024.4</w:t>
      </w:r>
    </w:p>
    <w:p w14:paraId="1616FA80" w14:textId="5FEFA246" w:rsidR="005230E0" w:rsidRPr="005230E0" w:rsidRDefault="005230E0" w:rsidP="005230E0">
      <w:pPr>
        <w:jc w:val="right"/>
      </w:pPr>
      <w:r w:rsidRPr="005230E0">
        <w:rPr>
          <w:rFonts w:ascii="Meiryo UI" w:eastAsia="Meiryo UI" w:hAnsi="Meiryo UI" w:hint="eastAsia"/>
        </w:rPr>
        <w:t>チェックアイ</w:t>
      </w:r>
      <w:r w:rsidRPr="005230E0">
        <w:rPr>
          <w:rFonts w:ascii="Meiryo UI" w:eastAsia="Meiryo UI" w:hAnsi="Meiryo UI"/>
        </w:rPr>
        <w:t>DX サポートデスク</w:t>
      </w:r>
    </w:p>
    <w:sectPr w:rsidR="005230E0" w:rsidRPr="005230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E0"/>
    <w:rsid w:val="000E14D8"/>
    <w:rsid w:val="005230E0"/>
    <w:rsid w:val="00601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411789"/>
  <w15:chartTrackingRefBased/>
  <w15:docId w15:val="{52AA1100-0822-4EBB-8FEE-0060CB14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30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30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30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30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30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30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30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30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30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30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30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30E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30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30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30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30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30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30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30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3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0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3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0E0"/>
    <w:pPr>
      <w:spacing w:before="160" w:after="160"/>
      <w:jc w:val="center"/>
    </w:pPr>
    <w:rPr>
      <w:i/>
      <w:iCs/>
      <w:color w:val="404040" w:themeColor="text1" w:themeTint="BF"/>
    </w:rPr>
  </w:style>
  <w:style w:type="character" w:customStyle="1" w:styleId="a8">
    <w:name w:val="引用文 (文字)"/>
    <w:basedOn w:val="a0"/>
    <w:link w:val="a7"/>
    <w:uiPriority w:val="29"/>
    <w:rsid w:val="005230E0"/>
    <w:rPr>
      <w:i/>
      <w:iCs/>
      <w:color w:val="404040" w:themeColor="text1" w:themeTint="BF"/>
    </w:rPr>
  </w:style>
  <w:style w:type="paragraph" w:styleId="a9">
    <w:name w:val="List Paragraph"/>
    <w:basedOn w:val="a"/>
    <w:uiPriority w:val="34"/>
    <w:qFormat/>
    <w:rsid w:val="005230E0"/>
    <w:pPr>
      <w:ind w:left="720"/>
      <w:contextualSpacing/>
    </w:pPr>
  </w:style>
  <w:style w:type="character" w:styleId="21">
    <w:name w:val="Intense Emphasis"/>
    <w:basedOn w:val="a0"/>
    <w:uiPriority w:val="21"/>
    <w:qFormat/>
    <w:rsid w:val="005230E0"/>
    <w:rPr>
      <w:i/>
      <w:iCs/>
      <w:color w:val="0F4761" w:themeColor="accent1" w:themeShade="BF"/>
    </w:rPr>
  </w:style>
  <w:style w:type="paragraph" w:styleId="22">
    <w:name w:val="Intense Quote"/>
    <w:basedOn w:val="a"/>
    <w:next w:val="a"/>
    <w:link w:val="23"/>
    <w:uiPriority w:val="30"/>
    <w:qFormat/>
    <w:rsid w:val="00523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30E0"/>
    <w:rPr>
      <w:i/>
      <w:iCs/>
      <w:color w:val="0F4761" w:themeColor="accent1" w:themeShade="BF"/>
    </w:rPr>
  </w:style>
  <w:style w:type="character" w:styleId="24">
    <w:name w:val="Intense Reference"/>
    <w:basedOn w:val="a0"/>
    <w:uiPriority w:val="32"/>
    <w:qFormat/>
    <w:rsid w:val="005230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英華 金</dc:creator>
  <cp:keywords/>
  <dc:description/>
  <cp:lastModifiedBy>英華 金</cp:lastModifiedBy>
  <cp:revision>1</cp:revision>
  <dcterms:created xsi:type="dcterms:W3CDTF">2025-04-14T04:53:00Z</dcterms:created>
  <dcterms:modified xsi:type="dcterms:W3CDTF">2025-04-14T04:59:00Z</dcterms:modified>
</cp:coreProperties>
</file>